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85" w:rsidRPr="00EE64D2" w:rsidRDefault="00EE64D2" w:rsidP="00E5762A">
      <w:pPr>
        <w:pStyle w:val="1"/>
        <w:jc w:val="right"/>
        <w:rPr>
          <w:rFonts w:ascii="Comic Sans MS" w:hAnsi="Comic Sans MS"/>
          <w:b w:val="0"/>
          <w:bCs w:val="0"/>
          <w:sz w:val="24"/>
          <w:szCs w:val="24"/>
        </w:rPr>
      </w:pPr>
      <w:r w:rsidRPr="00EE64D2">
        <w:rPr>
          <w:rStyle w:val="ad"/>
          <w:rFonts w:ascii="Comic Sans MS" w:hAnsi="Comic Sans MS"/>
        </w:rPr>
        <w:t xml:space="preserve">ΑΔΑ: </w:t>
      </w:r>
      <w:r w:rsidRPr="00EE64D2">
        <w:rPr>
          <w:rFonts w:ascii="Comic Sans MS" w:hAnsi="Comic Sans MS"/>
        </w:rPr>
        <w:t>64ΙΙ469143-ΧΑ4</w:t>
      </w:r>
    </w:p>
    <w:p w:rsidR="001F4A85" w:rsidRPr="00E5762A" w:rsidRDefault="001F4A85" w:rsidP="00E5762A">
      <w:pPr>
        <w:pStyle w:val="1"/>
        <w:jc w:val="right"/>
        <w:rPr>
          <w:b w:val="0"/>
          <w:bCs w:val="0"/>
          <w:sz w:val="24"/>
          <w:szCs w:val="24"/>
        </w:rPr>
      </w:pPr>
      <w:r>
        <w:rPr>
          <w:b w:val="0"/>
          <w:bCs w:val="0"/>
          <w:sz w:val="24"/>
          <w:szCs w:val="24"/>
        </w:rPr>
        <w:t xml:space="preserve">ΑΝΑΡΤΗΤΕΑ ΣΤΟ ΔΙΑΔΙΚΤΥΟ        </w:t>
      </w:r>
      <w:r>
        <w:rPr>
          <w:sz w:val="24"/>
          <w:szCs w:val="24"/>
        </w:rPr>
        <w:t xml:space="preserve">       </w:t>
      </w:r>
    </w:p>
    <w:tbl>
      <w:tblPr>
        <w:tblW w:w="8859" w:type="dxa"/>
        <w:tblInd w:w="-68" w:type="dxa"/>
        <w:tblBorders>
          <w:bottom w:val="single" w:sz="6" w:space="0" w:color="auto"/>
        </w:tblBorders>
        <w:tblLayout w:type="fixed"/>
        <w:tblCellMar>
          <w:left w:w="70" w:type="dxa"/>
          <w:right w:w="70" w:type="dxa"/>
        </w:tblCellMar>
        <w:tblLook w:val="0000"/>
      </w:tblPr>
      <w:tblGrid>
        <w:gridCol w:w="2905"/>
        <w:gridCol w:w="5954"/>
      </w:tblGrid>
      <w:tr w:rsidR="001F4A85" w:rsidRPr="00E2187E">
        <w:tc>
          <w:tcPr>
            <w:tcW w:w="2905" w:type="dxa"/>
            <w:tcBorders>
              <w:bottom w:val="single" w:sz="6" w:space="0" w:color="auto"/>
            </w:tcBorders>
          </w:tcPr>
          <w:p w:rsidR="001F4A85" w:rsidRPr="00E2187E" w:rsidRDefault="007826A9" w:rsidP="0078168B">
            <w:pPr>
              <w:jc w:val="center"/>
              <w:rPr>
                <w:rFonts w:ascii="Comic Sans MS" w:hAnsi="Comic Sans MS" w:cs="Arial"/>
                <w:sz w:val="20"/>
                <w:szCs w:val="20"/>
              </w:rPr>
            </w:pPr>
            <w:r w:rsidRPr="00E2187E">
              <w:rPr>
                <w:rFonts w:ascii="Comic Sans MS" w:hAnsi="Comic Sans MS" w:cs="Arial"/>
                <w:noProof/>
                <w:sz w:val="20"/>
                <w:szCs w:val="20"/>
              </w:rPr>
              <w:drawing>
                <wp:inline distT="0" distB="0" distL="0" distR="0">
                  <wp:extent cx="923925" cy="7334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923925" cy="733425"/>
                          </a:xfrm>
                          <a:prstGeom prst="rect">
                            <a:avLst/>
                          </a:prstGeom>
                          <a:noFill/>
                          <a:ln w="9525">
                            <a:noFill/>
                            <a:miter lim="800000"/>
                            <a:headEnd/>
                            <a:tailEnd/>
                          </a:ln>
                        </pic:spPr>
                      </pic:pic>
                    </a:graphicData>
                  </a:graphic>
                </wp:inline>
              </w:drawing>
            </w:r>
          </w:p>
        </w:tc>
        <w:tc>
          <w:tcPr>
            <w:tcW w:w="5954" w:type="dxa"/>
            <w:tcBorders>
              <w:bottom w:val="single" w:sz="6" w:space="0" w:color="auto"/>
            </w:tcBorders>
          </w:tcPr>
          <w:p w:rsidR="001F4A85" w:rsidRPr="00E2187E" w:rsidRDefault="001F4A85" w:rsidP="0078168B">
            <w:pPr>
              <w:jc w:val="center"/>
              <w:rPr>
                <w:rFonts w:ascii="Comic Sans MS" w:hAnsi="Comic Sans MS" w:cs="Arial"/>
                <w:b/>
                <w:bCs/>
                <w:sz w:val="20"/>
                <w:szCs w:val="20"/>
                <w:lang w:val="en-US"/>
              </w:rPr>
            </w:pPr>
          </w:p>
          <w:p w:rsidR="001F4A85" w:rsidRPr="00E2187E" w:rsidRDefault="001F4A85" w:rsidP="0078168B">
            <w:pPr>
              <w:jc w:val="center"/>
              <w:rPr>
                <w:rFonts w:ascii="Comic Sans MS" w:hAnsi="Comic Sans MS" w:cs="Arial"/>
                <w:b/>
                <w:bCs/>
                <w:sz w:val="20"/>
                <w:szCs w:val="20"/>
                <w:lang w:val="en-US"/>
              </w:rPr>
            </w:pPr>
          </w:p>
          <w:p w:rsidR="001F4A85" w:rsidRPr="00E2187E" w:rsidRDefault="001F4A85" w:rsidP="0078168B">
            <w:pPr>
              <w:jc w:val="center"/>
              <w:rPr>
                <w:rFonts w:ascii="Comic Sans MS" w:hAnsi="Comic Sans MS" w:cs="Arial"/>
                <w:b/>
                <w:bCs/>
                <w:sz w:val="20"/>
                <w:szCs w:val="20"/>
              </w:rPr>
            </w:pPr>
            <w:r w:rsidRPr="00E2187E">
              <w:rPr>
                <w:rFonts w:ascii="Comic Sans MS" w:hAnsi="Comic Sans MS" w:cs="Arial"/>
                <w:b/>
                <w:bCs/>
                <w:sz w:val="20"/>
                <w:szCs w:val="20"/>
              </w:rPr>
              <w:t>ΕΛΛΗΝΙΚΗ ΔΗΜΟΚΡΑΤΙΑ</w:t>
            </w:r>
          </w:p>
          <w:p w:rsidR="001F4A85" w:rsidRPr="00E2187E" w:rsidRDefault="001F4A85" w:rsidP="0078168B">
            <w:pPr>
              <w:jc w:val="center"/>
              <w:rPr>
                <w:rFonts w:ascii="Comic Sans MS" w:hAnsi="Comic Sans MS" w:cs="Arial"/>
                <w:b/>
                <w:bCs/>
                <w:sz w:val="20"/>
                <w:szCs w:val="20"/>
              </w:rPr>
            </w:pPr>
            <w:r w:rsidRPr="00E2187E">
              <w:rPr>
                <w:rFonts w:ascii="Comic Sans MS" w:hAnsi="Comic Sans MS" w:cs="Arial"/>
                <w:b/>
                <w:bCs/>
                <w:sz w:val="20"/>
                <w:szCs w:val="20"/>
              </w:rPr>
              <w:t>TEΧΝΟΛΟΓΙΚΟ ΕΚΠΑΙΔΕΥΤΙΚΟ ΙΔΡΥΜΑ ΚΕΝΤΡΙΚΗΣ ΜΑΚΕΔΟΝΙΑΣ</w:t>
            </w:r>
          </w:p>
        </w:tc>
      </w:tr>
    </w:tbl>
    <w:p w:rsidR="001F4A85" w:rsidRPr="00E2187E" w:rsidRDefault="001F4A85" w:rsidP="0020022B">
      <w:pPr>
        <w:rPr>
          <w:rFonts w:ascii="Comic Sans MS" w:hAnsi="Comic Sans MS" w:cs="Arial"/>
          <w:b/>
          <w:bCs/>
          <w:sz w:val="20"/>
          <w:szCs w:val="20"/>
        </w:rPr>
      </w:pPr>
    </w:p>
    <w:p w:rsidR="001F4A85" w:rsidRPr="00E2187E" w:rsidRDefault="001F4A85" w:rsidP="0020022B">
      <w:pPr>
        <w:rPr>
          <w:rFonts w:ascii="Comic Sans MS" w:hAnsi="Comic Sans MS" w:cs="Arial"/>
          <w:b/>
          <w:bCs/>
          <w:sz w:val="20"/>
          <w:szCs w:val="20"/>
        </w:rPr>
      </w:pPr>
      <w:r w:rsidRPr="00E2187E">
        <w:rPr>
          <w:rFonts w:ascii="Comic Sans MS" w:hAnsi="Comic Sans MS" w:cs="Arial"/>
          <w:b/>
          <w:bCs/>
          <w:sz w:val="20"/>
          <w:szCs w:val="20"/>
        </w:rPr>
        <w:t>ΔΙΕΥΘΥΝΣΗ ΔΙΟΙΚΗΤΙΚΟΥ - ΟΙΚΟΝΟΜΙΚΟΥ</w:t>
      </w:r>
    </w:p>
    <w:p w:rsidR="001F4A85" w:rsidRPr="00E2187E" w:rsidRDefault="001F4A85" w:rsidP="0020022B">
      <w:pPr>
        <w:rPr>
          <w:rFonts w:ascii="Comic Sans MS" w:hAnsi="Comic Sans MS" w:cs="Arial"/>
          <w:b/>
          <w:bCs/>
          <w:sz w:val="20"/>
          <w:szCs w:val="20"/>
        </w:rPr>
      </w:pPr>
      <w:r w:rsidRPr="00E2187E">
        <w:rPr>
          <w:rFonts w:ascii="Comic Sans MS" w:hAnsi="Comic Sans MS" w:cs="Arial"/>
          <w:b/>
          <w:bCs/>
          <w:sz w:val="20"/>
          <w:szCs w:val="20"/>
        </w:rPr>
        <w:t>ΤΜΗΜΑ ΠΡΟΣΩΠΙΚΟΥ</w:t>
      </w:r>
    </w:p>
    <w:p w:rsidR="001F4A85" w:rsidRPr="00E2187E" w:rsidRDefault="001F4A85" w:rsidP="0020022B">
      <w:pPr>
        <w:rPr>
          <w:rFonts w:ascii="Comic Sans MS" w:hAnsi="Comic Sans MS" w:cs="Arial"/>
          <w:sz w:val="20"/>
          <w:szCs w:val="20"/>
        </w:rPr>
      </w:pPr>
    </w:p>
    <w:p w:rsidR="001F4A85" w:rsidRPr="00E2187E" w:rsidRDefault="001F4A85" w:rsidP="0020022B">
      <w:pPr>
        <w:tabs>
          <w:tab w:val="left" w:pos="5103"/>
        </w:tabs>
        <w:rPr>
          <w:rFonts w:ascii="Comic Sans MS" w:hAnsi="Comic Sans MS" w:cs="Arial"/>
          <w:sz w:val="20"/>
          <w:szCs w:val="20"/>
        </w:rPr>
      </w:pPr>
      <w:proofErr w:type="spellStart"/>
      <w:r w:rsidRPr="00E2187E">
        <w:rPr>
          <w:rFonts w:ascii="Comic Sans MS" w:hAnsi="Comic Sans MS" w:cs="Arial"/>
          <w:b/>
          <w:bCs/>
          <w:sz w:val="20"/>
          <w:szCs w:val="20"/>
        </w:rPr>
        <w:t>Ταχ</w:t>
      </w:r>
      <w:proofErr w:type="spellEnd"/>
      <w:r w:rsidRPr="00E2187E">
        <w:rPr>
          <w:rFonts w:ascii="Comic Sans MS" w:hAnsi="Comic Sans MS" w:cs="Arial"/>
          <w:b/>
          <w:bCs/>
          <w:sz w:val="20"/>
          <w:szCs w:val="20"/>
        </w:rPr>
        <w:t>. Δ/</w:t>
      </w:r>
      <w:proofErr w:type="spellStart"/>
      <w:r w:rsidRPr="00E2187E">
        <w:rPr>
          <w:rFonts w:ascii="Comic Sans MS" w:hAnsi="Comic Sans MS" w:cs="Arial"/>
          <w:b/>
          <w:bCs/>
          <w:sz w:val="20"/>
          <w:szCs w:val="20"/>
        </w:rPr>
        <w:t>νση</w:t>
      </w:r>
      <w:proofErr w:type="spellEnd"/>
      <w:r w:rsidRPr="00E2187E">
        <w:rPr>
          <w:rFonts w:ascii="Comic Sans MS" w:hAnsi="Comic Sans MS" w:cs="Arial"/>
          <w:sz w:val="20"/>
          <w:szCs w:val="20"/>
        </w:rPr>
        <w:t xml:space="preserve"> :     Τέρμα Μαγνησίας</w:t>
      </w:r>
    </w:p>
    <w:p w:rsidR="001F4A85" w:rsidRPr="00E2187E" w:rsidRDefault="001F4A85" w:rsidP="0020022B">
      <w:pPr>
        <w:tabs>
          <w:tab w:val="left" w:pos="5103"/>
        </w:tabs>
        <w:rPr>
          <w:rFonts w:ascii="Comic Sans MS" w:hAnsi="Comic Sans MS" w:cs="Arial"/>
          <w:sz w:val="20"/>
          <w:szCs w:val="20"/>
        </w:rPr>
      </w:pPr>
      <w:r w:rsidRPr="00E2187E">
        <w:rPr>
          <w:rFonts w:ascii="Comic Sans MS" w:hAnsi="Comic Sans MS" w:cs="Arial"/>
          <w:sz w:val="20"/>
          <w:szCs w:val="20"/>
        </w:rPr>
        <w:t xml:space="preserve">                          621 24 ΣΕΡΡΕΣ           </w:t>
      </w:r>
    </w:p>
    <w:p w:rsidR="001F4A85" w:rsidRPr="005A3AAB" w:rsidRDefault="001F4A85" w:rsidP="0020022B">
      <w:pPr>
        <w:tabs>
          <w:tab w:val="left" w:pos="5103"/>
        </w:tabs>
        <w:rPr>
          <w:rFonts w:ascii="Comic Sans MS" w:hAnsi="Comic Sans MS" w:cs="Arial"/>
          <w:sz w:val="20"/>
          <w:szCs w:val="20"/>
        </w:rPr>
      </w:pPr>
      <w:r w:rsidRPr="00E2187E">
        <w:rPr>
          <w:rFonts w:ascii="Comic Sans MS" w:hAnsi="Comic Sans MS" w:cs="Arial"/>
          <w:b/>
          <w:bCs/>
          <w:sz w:val="20"/>
          <w:szCs w:val="20"/>
        </w:rPr>
        <w:t>Τηλέφωνο</w:t>
      </w:r>
      <w:r w:rsidRPr="00E2187E">
        <w:rPr>
          <w:rFonts w:ascii="Comic Sans MS" w:hAnsi="Comic Sans MS" w:cs="Arial"/>
          <w:sz w:val="20"/>
          <w:szCs w:val="20"/>
        </w:rPr>
        <w:t xml:space="preserve">:        23210-49111                                               </w:t>
      </w:r>
      <w:r w:rsidRPr="005A3AAB">
        <w:rPr>
          <w:rFonts w:ascii="Comic Sans MS" w:hAnsi="Comic Sans MS" w:cs="Arial"/>
          <w:b/>
          <w:bCs/>
          <w:sz w:val="20"/>
          <w:szCs w:val="20"/>
        </w:rPr>
        <w:t xml:space="preserve">Σέρρες        </w:t>
      </w:r>
      <w:r w:rsidR="00FA50CB" w:rsidRPr="005A3AAB">
        <w:rPr>
          <w:rFonts w:ascii="Comic Sans MS" w:hAnsi="Comic Sans MS" w:cs="Arial"/>
          <w:b/>
          <w:bCs/>
          <w:sz w:val="20"/>
          <w:szCs w:val="20"/>
        </w:rPr>
        <w:t>9-9-2014</w:t>
      </w:r>
    </w:p>
    <w:p w:rsidR="001F4A85" w:rsidRPr="00E2187E" w:rsidRDefault="001F4A85" w:rsidP="0020022B">
      <w:pPr>
        <w:tabs>
          <w:tab w:val="left" w:pos="5103"/>
        </w:tabs>
        <w:rPr>
          <w:rFonts w:ascii="Comic Sans MS" w:hAnsi="Comic Sans MS" w:cs="Arial"/>
          <w:sz w:val="20"/>
          <w:szCs w:val="20"/>
        </w:rPr>
      </w:pPr>
      <w:r w:rsidRPr="005A3AAB">
        <w:rPr>
          <w:rFonts w:ascii="Comic Sans MS" w:hAnsi="Comic Sans MS" w:cs="Arial"/>
          <w:b/>
          <w:bCs/>
          <w:sz w:val="20"/>
          <w:szCs w:val="20"/>
          <w:lang w:val="it-IT"/>
        </w:rPr>
        <w:t>E – mail</w:t>
      </w:r>
      <w:r w:rsidRPr="005A3AAB">
        <w:rPr>
          <w:rFonts w:ascii="Comic Sans MS" w:hAnsi="Comic Sans MS" w:cs="Arial"/>
          <w:sz w:val="20"/>
          <w:szCs w:val="20"/>
          <w:lang w:val="it-IT"/>
        </w:rPr>
        <w:t xml:space="preserve">:            </w:t>
      </w:r>
      <w:hyperlink r:id="rId8" w:history="1">
        <w:r w:rsidRPr="005A3AAB">
          <w:rPr>
            <w:rStyle w:val="-"/>
            <w:rFonts w:ascii="Comic Sans MS" w:hAnsi="Comic Sans MS" w:cs="Arial"/>
            <w:sz w:val="20"/>
            <w:szCs w:val="20"/>
            <w:lang w:val="it-IT"/>
          </w:rPr>
          <w:t>tdy@teiser.gr</w:t>
        </w:r>
      </w:hyperlink>
      <w:r w:rsidRPr="005A3AAB">
        <w:rPr>
          <w:rFonts w:ascii="Comic Sans MS" w:hAnsi="Comic Sans MS" w:cs="Arial"/>
          <w:sz w:val="20"/>
          <w:szCs w:val="20"/>
          <w:lang w:val="it-IT"/>
        </w:rPr>
        <w:t xml:space="preserve">                                               </w:t>
      </w:r>
      <w:r w:rsidRPr="005A3AAB">
        <w:rPr>
          <w:rFonts w:ascii="Comic Sans MS" w:hAnsi="Comic Sans MS" w:cs="Arial"/>
          <w:b/>
          <w:bCs/>
          <w:sz w:val="20"/>
          <w:szCs w:val="20"/>
        </w:rPr>
        <w:t>Αρ</w:t>
      </w:r>
      <w:r w:rsidRPr="005A3AAB">
        <w:rPr>
          <w:rFonts w:ascii="Comic Sans MS" w:hAnsi="Comic Sans MS" w:cs="Arial"/>
          <w:b/>
          <w:bCs/>
          <w:sz w:val="20"/>
          <w:szCs w:val="20"/>
          <w:lang w:val="it-IT"/>
        </w:rPr>
        <w:t xml:space="preserve">. </w:t>
      </w:r>
      <w:proofErr w:type="spellStart"/>
      <w:r w:rsidRPr="005A3AAB">
        <w:rPr>
          <w:rFonts w:ascii="Comic Sans MS" w:hAnsi="Comic Sans MS" w:cs="Arial"/>
          <w:b/>
          <w:bCs/>
          <w:sz w:val="20"/>
          <w:szCs w:val="20"/>
        </w:rPr>
        <w:t>Πρωτ</w:t>
      </w:r>
      <w:proofErr w:type="spellEnd"/>
      <w:r w:rsidRPr="005A3AAB">
        <w:rPr>
          <w:rFonts w:ascii="Comic Sans MS" w:hAnsi="Comic Sans MS" w:cs="Arial"/>
          <w:b/>
          <w:bCs/>
          <w:sz w:val="20"/>
          <w:szCs w:val="20"/>
        </w:rPr>
        <w:t xml:space="preserve">. </w:t>
      </w:r>
      <w:r w:rsidRPr="005A3AAB">
        <w:rPr>
          <w:rFonts w:ascii="Comic Sans MS" w:hAnsi="Comic Sans MS" w:cs="Arial"/>
          <w:sz w:val="20"/>
          <w:szCs w:val="20"/>
        </w:rPr>
        <w:t xml:space="preserve">   </w:t>
      </w:r>
      <w:r w:rsidR="005A3AAB" w:rsidRPr="005A3AAB">
        <w:rPr>
          <w:rFonts w:ascii="Comic Sans MS" w:hAnsi="Comic Sans MS" w:cs="Arial"/>
          <w:b/>
          <w:bCs/>
          <w:sz w:val="20"/>
          <w:szCs w:val="20"/>
        </w:rPr>
        <w:t>3102</w:t>
      </w:r>
      <w:r w:rsidRPr="00E2187E">
        <w:rPr>
          <w:rFonts w:ascii="Comic Sans MS" w:hAnsi="Comic Sans MS" w:cs="Arial"/>
          <w:b/>
          <w:bCs/>
          <w:sz w:val="20"/>
          <w:szCs w:val="20"/>
        </w:rPr>
        <w:t xml:space="preserve"> </w:t>
      </w:r>
      <w:r w:rsidRPr="00E2187E">
        <w:rPr>
          <w:rFonts w:ascii="Comic Sans MS" w:hAnsi="Comic Sans MS" w:cs="Arial"/>
          <w:sz w:val="20"/>
          <w:szCs w:val="20"/>
        </w:rPr>
        <w:t xml:space="preserve">    </w:t>
      </w:r>
    </w:p>
    <w:p w:rsidR="001F4A85" w:rsidRPr="00E2187E" w:rsidRDefault="001F4A85" w:rsidP="0020022B">
      <w:pPr>
        <w:tabs>
          <w:tab w:val="left" w:pos="5103"/>
        </w:tabs>
        <w:rPr>
          <w:rFonts w:ascii="Comic Sans MS" w:hAnsi="Comic Sans MS" w:cs="Arial"/>
          <w:sz w:val="20"/>
          <w:szCs w:val="20"/>
        </w:rPr>
      </w:pPr>
      <w:r w:rsidRPr="00E2187E">
        <w:rPr>
          <w:rFonts w:ascii="Comic Sans MS" w:hAnsi="Comic Sans MS" w:cs="Arial"/>
          <w:b/>
          <w:bCs/>
          <w:sz w:val="20"/>
          <w:szCs w:val="20"/>
          <w:lang w:val="en-US"/>
        </w:rPr>
        <w:t>Fax</w:t>
      </w:r>
      <w:r w:rsidRPr="00E2187E">
        <w:rPr>
          <w:rFonts w:ascii="Comic Sans MS" w:hAnsi="Comic Sans MS" w:cs="Arial"/>
          <w:sz w:val="20"/>
          <w:szCs w:val="20"/>
        </w:rPr>
        <w:t xml:space="preserve">:                   23210-46556                                                </w:t>
      </w:r>
    </w:p>
    <w:p w:rsidR="001F4A85" w:rsidRPr="00E2187E" w:rsidRDefault="001F4A85" w:rsidP="0020022B">
      <w:pPr>
        <w:tabs>
          <w:tab w:val="left" w:pos="5103"/>
        </w:tabs>
        <w:rPr>
          <w:rFonts w:ascii="Comic Sans MS" w:hAnsi="Comic Sans MS" w:cs="Arial"/>
          <w:sz w:val="20"/>
          <w:szCs w:val="20"/>
        </w:rPr>
      </w:pPr>
      <w:r w:rsidRPr="00E2187E">
        <w:rPr>
          <w:rFonts w:ascii="Comic Sans MS" w:hAnsi="Comic Sans MS" w:cs="Arial"/>
          <w:b/>
          <w:bCs/>
          <w:sz w:val="20"/>
          <w:szCs w:val="20"/>
        </w:rPr>
        <w:t>Πληροφορίες</w:t>
      </w:r>
      <w:r w:rsidRPr="00E2187E">
        <w:rPr>
          <w:rFonts w:ascii="Comic Sans MS" w:hAnsi="Comic Sans MS" w:cs="Arial"/>
          <w:sz w:val="20"/>
          <w:szCs w:val="20"/>
        </w:rPr>
        <w:t xml:space="preserve">:  Α. </w:t>
      </w:r>
      <w:proofErr w:type="spellStart"/>
      <w:r w:rsidRPr="00E2187E">
        <w:rPr>
          <w:rFonts w:ascii="Comic Sans MS" w:hAnsi="Comic Sans MS" w:cs="Arial"/>
          <w:sz w:val="20"/>
          <w:szCs w:val="20"/>
        </w:rPr>
        <w:t>Κουκουβέτσιου</w:t>
      </w:r>
      <w:proofErr w:type="spellEnd"/>
    </w:p>
    <w:p w:rsidR="001F4A85" w:rsidRPr="00E2187E" w:rsidRDefault="001F4A85" w:rsidP="0020022B">
      <w:pPr>
        <w:tabs>
          <w:tab w:val="left" w:pos="5103"/>
        </w:tabs>
        <w:rPr>
          <w:rFonts w:ascii="Comic Sans MS" w:hAnsi="Comic Sans MS" w:cs="Arial Narrow"/>
          <w:sz w:val="20"/>
          <w:szCs w:val="20"/>
        </w:rPr>
      </w:pPr>
    </w:p>
    <w:p w:rsidR="001F4A85" w:rsidRPr="00E2187E" w:rsidRDefault="001F4A85" w:rsidP="0020022B">
      <w:pPr>
        <w:jc w:val="both"/>
        <w:rPr>
          <w:rFonts w:ascii="Comic Sans MS" w:hAnsi="Comic Sans MS" w:cs="Arial Narrow"/>
          <w:b/>
          <w:bCs/>
          <w:sz w:val="20"/>
          <w:szCs w:val="20"/>
        </w:rPr>
      </w:pPr>
    </w:p>
    <w:p w:rsidR="001F4A85" w:rsidRPr="00E2187E" w:rsidRDefault="001F4A85" w:rsidP="0020022B">
      <w:pPr>
        <w:pStyle w:val="1"/>
        <w:jc w:val="center"/>
        <w:rPr>
          <w:rFonts w:ascii="Comic Sans MS" w:hAnsi="Comic Sans MS" w:cs="Arial"/>
        </w:rPr>
      </w:pPr>
      <w:r w:rsidRPr="00E2187E">
        <w:rPr>
          <w:rFonts w:ascii="Comic Sans MS" w:hAnsi="Comic Sans MS" w:cs="Arial"/>
        </w:rPr>
        <w:t xml:space="preserve">ΠΡΟΚΗΡΥΞΗ  </w:t>
      </w:r>
      <w:r w:rsidR="00FA50CB" w:rsidRPr="00E2187E">
        <w:rPr>
          <w:rFonts w:ascii="Comic Sans MS" w:hAnsi="Comic Sans MS" w:cs="Arial"/>
        </w:rPr>
        <w:t>ΜΙΑΣ</w:t>
      </w:r>
      <w:r w:rsidRPr="00E2187E">
        <w:rPr>
          <w:rFonts w:ascii="Comic Sans MS" w:hAnsi="Comic Sans MS" w:cs="Arial"/>
        </w:rPr>
        <w:t xml:space="preserve"> (</w:t>
      </w:r>
      <w:r w:rsidR="00FA50CB" w:rsidRPr="00E2187E">
        <w:rPr>
          <w:rFonts w:ascii="Comic Sans MS" w:hAnsi="Comic Sans MS" w:cs="Arial"/>
        </w:rPr>
        <w:t>1</w:t>
      </w:r>
      <w:r w:rsidRPr="00E2187E">
        <w:rPr>
          <w:rFonts w:ascii="Comic Sans MS" w:hAnsi="Comic Sans MS" w:cs="Arial"/>
        </w:rPr>
        <w:t>) ΘΕΣ</w:t>
      </w:r>
      <w:r w:rsidR="00FA50CB" w:rsidRPr="00E2187E">
        <w:rPr>
          <w:rFonts w:ascii="Comic Sans MS" w:hAnsi="Comic Sans MS" w:cs="Arial"/>
        </w:rPr>
        <w:t>ΗΣ</w:t>
      </w:r>
    </w:p>
    <w:p w:rsidR="001F4A85" w:rsidRPr="00E2187E" w:rsidRDefault="001F4A85" w:rsidP="0020022B">
      <w:pPr>
        <w:jc w:val="center"/>
        <w:rPr>
          <w:rFonts w:ascii="Comic Sans MS" w:hAnsi="Comic Sans MS" w:cs="Arial"/>
          <w:b/>
          <w:bCs/>
          <w:sz w:val="20"/>
          <w:szCs w:val="20"/>
        </w:rPr>
      </w:pPr>
      <w:r w:rsidRPr="00E2187E">
        <w:rPr>
          <w:rFonts w:ascii="Comic Sans MS" w:hAnsi="Comic Sans MS" w:cs="Arial"/>
          <w:b/>
          <w:bCs/>
          <w:sz w:val="20"/>
          <w:szCs w:val="20"/>
        </w:rPr>
        <w:t>ΤΑΚΤΙΚΟΥ ΕΚΠΑΙΔΕΥΤΙΚΟΥ ΠΡΟΣΩΠΙΚΟΥ</w:t>
      </w:r>
    </w:p>
    <w:p w:rsidR="001F4A85" w:rsidRPr="00E2187E" w:rsidRDefault="001F4A85" w:rsidP="0020022B">
      <w:pPr>
        <w:jc w:val="center"/>
        <w:rPr>
          <w:rFonts w:ascii="Comic Sans MS" w:hAnsi="Comic Sans MS" w:cs="Arial"/>
          <w:b/>
          <w:bCs/>
          <w:sz w:val="20"/>
          <w:szCs w:val="20"/>
        </w:rPr>
      </w:pPr>
    </w:p>
    <w:p w:rsidR="001F4A85" w:rsidRPr="00E2187E" w:rsidRDefault="001F4A85" w:rsidP="00AD1946">
      <w:pPr>
        <w:jc w:val="center"/>
        <w:rPr>
          <w:rFonts w:ascii="Comic Sans MS" w:hAnsi="Comic Sans MS" w:cs="Arial"/>
          <w:b/>
          <w:bCs/>
          <w:sz w:val="20"/>
          <w:szCs w:val="20"/>
        </w:rPr>
      </w:pPr>
      <w:r w:rsidRPr="00E2187E">
        <w:rPr>
          <w:rFonts w:ascii="Comic Sans MS" w:hAnsi="Comic Sans MS" w:cs="Arial"/>
          <w:b/>
          <w:bCs/>
          <w:sz w:val="20"/>
          <w:szCs w:val="20"/>
        </w:rPr>
        <w:t>Ο Πρόεδρος του Τεχνολογικού Εκπαιδευτικού Ιδρύματος (Τ.Ε.Ι.) Κεντρικής Μακεδονίας</w:t>
      </w:r>
    </w:p>
    <w:p w:rsidR="001F4A85" w:rsidRPr="00E2187E" w:rsidRDefault="001F4A85" w:rsidP="007B1252">
      <w:pPr>
        <w:jc w:val="center"/>
        <w:rPr>
          <w:rFonts w:ascii="Comic Sans MS" w:hAnsi="Comic Sans MS" w:cs="Arial"/>
          <w:b/>
          <w:bCs/>
          <w:sz w:val="20"/>
          <w:szCs w:val="20"/>
        </w:rPr>
      </w:pPr>
    </w:p>
    <w:p w:rsidR="001F4A85" w:rsidRPr="00E2187E" w:rsidRDefault="001F4A85" w:rsidP="007B1252">
      <w:pPr>
        <w:jc w:val="center"/>
        <w:rPr>
          <w:rFonts w:ascii="Comic Sans MS" w:hAnsi="Comic Sans MS" w:cs="Arial"/>
          <w:b/>
          <w:bCs/>
          <w:sz w:val="20"/>
          <w:szCs w:val="20"/>
        </w:rPr>
      </w:pPr>
    </w:p>
    <w:p w:rsidR="001F4A85" w:rsidRPr="00E2187E" w:rsidRDefault="001F4A85" w:rsidP="007B1252">
      <w:pPr>
        <w:rPr>
          <w:rFonts w:ascii="Comic Sans MS" w:hAnsi="Comic Sans MS" w:cs="Times New Roman"/>
          <w:sz w:val="20"/>
          <w:szCs w:val="20"/>
        </w:rPr>
      </w:pPr>
      <w:r w:rsidRPr="00E2187E">
        <w:rPr>
          <w:rFonts w:ascii="Comic Sans MS" w:hAnsi="Comic Sans MS" w:cs="Times New Roman"/>
          <w:sz w:val="20"/>
          <w:szCs w:val="20"/>
        </w:rPr>
        <w:tab/>
        <w:t>Έχοντας υπόψη</w:t>
      </w:r>
    </w:p>
    <w:p w:rsidR="001F4A85" w:rsidRPr="00E2187E" w:rsidRDefault="001F4A85" w:rsidP="00AD1946">
      <w:pPr>
        <w:numPr>
          <w:ilvl w:val="0"/>
          <w:numId w:val="34"/>
        </w:numPr>
        <w:ind w:hanging="796"/>
        <w:jc w:val="both"/>
        <w:rPr>
          <w:rFonts w:ascii="Comic Sans MS" w:hAnsi="Comic Sans MS" w:cs="Times New Roman"/>
          <w:sz w:val="20"/>
          <w:szCs w:val="20"/>
        </w:rPr>
      </w:pPr>
      <w:r w:rsidRPr="00E2187E">
        <w:rPr>
          <w:rFonts w:ascii="Comic Sans MS" w:hAnsi="Comic Sans MS" w:cs="Times New Roman"/>
          <w:sz w:val="20"/>
          <w:szCs w:val="20"/>
        </w:rPr>
        <w:t xml:space="preserve">Τις διατάξεις: </w:t>
      </w:r>
    </w:p>
    <w:p w:rsidR="001F4A85" w:rsidRPr="00E2187E" w:rsidRDefault="001F4A85" w:rsidP="001D3307">
      <w:pPr>
        <w:numPr>
          <w:ilvl w:val="0"/>
          <w:numId w:val="30"/>
        </w:numPr>
        <w:tabs>
          <w:tab w:val="clear" w:pos="1260"/>
          <w:tab w:val="num" w:pos="1418"/>
        </w:tabs>
        <w:ind w:left="1418" w:hanging="284"/>
        <w:jc w:val="both"/>
        <w:rPr>
          <w:rFonts w:ascii="Comic Sans MS" w:hAnsi="Comic Sans MS" w:cs="Times New Roman"/>
          <w:sz w:val="20"/>
          <w:szCs w:val="20"/>
        </w:rPr>
      </w:pPr>
      <w:r w:rsidRPr="00E2187E">
        <w:rPr>
          <w:rFonts w:ascii="Comic Sans MS" w:hAnsi="Comic Sans MS" w:cs="Times New Roman"/>
          <w:sz w:val="20"/>
          <w:szCs w:val="20"/>
        </w:rPr>
        <w:t xml:space="preserve">Του άρθρου 15 του Ν.1404/1983 (ΦΕΚ 173 </w:t>
      </w:r>
      <w:proofErr w:type="spellStart"/>
      <w:r w:rsidRPr="00E2187E">
        <w:rPr>
          <w:rFonts w:ascii="Comic Sans MS" w:hAnsi="Comic Sans MS" w:cs="Times New Roman"/>
          <w:sz w:val="20"/>
          <w:szCs w:val="20"/>
        </w:rPr>
        <w:t>τ.Α</w:t>
      </w:r>
      <w:proofErr w:type="spellEnd"/>
      <w:r w:rsidRPr="00E2187E">
        <w:rPr>
          <w:rFonts w:ascii="Comic Sans MS" w:hAnsi="Comic Sans MS" w:cs="Times New Roman"/>
          <w:sz w:val="20"/>
          <w:szCs w:val="20"/>
        </w:rPr>
        <w:t xml:space="preserve">’), όπως αντικαταστάθηκε με το άρθρο 2 του Ν.2916/2001 (ΦΕΚ 114 τ. Α΄), συμπληρώθηκε με το άρθρο 3 του Ν.3027/2002 (ΦΕΚ 152 τ. Α΄) και τροποποιήθηκε με το άρθρο 8 του Ν.3404/2005 (ΦΕΚ 260 </w:t>
      </w:r>
      <w:proofErr w:type="spellStart"/>
      <w:r w:rsidRPr="00E2187E">
        <w:rPr>
          <w:rFonts w:ascii="Comic Sans MS" w:hAnsi="Comic Sans MS" w:cs="Times New Roman"/>
          <w:sz w:val="20"/>
          <w:szCs w:val="20"/>
        </w:rPr>
        <w:t>τ.Α΄</w:t>
      </w:r>
      <w:proofErr w:type="spellEnd"/>
      <w:r w:rsidRPr="00E2187E">
        <w:rPr>
          <w:rFonts w:ascii="Comic Sans MS" w:hAnsi="Comic Sans MS" w:cs="Times New Roman"/>
          <w:sz w:val="20"/>
          <w:szCs w:val="20"/>
        </w:rPr>
        <w:t>).</w:t>
      </w:r>
    </w:p>
    <w:p w:rsidR="001F4A85" w:rsidRPr="00E2187E" w:rsidRDefault="001F4A85" w:rsidP="001D3307">
      <w:pPr>
        <w:numPr>
          <w:ilvl w:val="0"/>
          <w:numId w:val="30"/>
        </w:numPr>
        <w:tabs>
          <w:tab w:val="clear" w:pos="1260"/>
          <w:tab w:val="num" w:pos="1418"/>
        </w:tabs>
        <w:ind w:left="1418" w:hanging="284"/>
        <w:jc w:val="both"/>
        <w:rPr>
          <w:rFonts w:ascii="Comic Sans MS" w:hAnsi="Comic Sans MS" w:cs="Times New Roman"/>
          <w:sz w:val="20"/>
          <w:szCs w:val="20"/>
        </w:rPr>
      </w:pPr>
      <w:r w:rsidRPr="00E2187E">
        <w:rPr>
          <w:rFonts w:ascii="Comic Sans MS" w:hAnsi="Comic Sans MS" w:cs="Times New Roman"/>
          <w:sz w:val="20"/>
          <w:szCs w:val="20"/>
        </w:rPr>
        <w:t xml:space="preserve">Του άρθρου 16 του Ν.1404/1983 (ΦΕΚ 173 </w:t>
      </w:r>
      <w:proofErr w:type="spellStart"/>
      <w:r w:rsidRPr="00E2187E">
        <w:rPr>
          <w:rFonts w:ascii="Comic Sans MS" w:hAnsi="Comic Sans MS" w:cs="Times New Roman"/>
          <w:sz w:val="20"/>
          <w:szCs w:val="20"/>
        </w:rPr>
        <w:t>τ.Α</w:t>
      </w:r>
      <w:proofErr w:type="spellEnd"/>
      <w:r w:rsidRPr="00E2187E">
        <w:rPr>
          <w:rFonts w:ascii="Comic Sans MS" w:hAnsi="Comic Sans MS" w:cs="Times New Roman"/>
          <w:sz w:val="20"/>
          <w:szCs w:val="20"/>
        </w:rPr>
        <w:t>’), όπως αντικαταστάθηκε με το άρθρο 3 του Ν.2916/2001 (ΦΕΚ 114 τ. Α΄), συμπληρώθηκε με το άρθρο 3 του Ν.3027/2002 (ΦΕΚ 152 τ. Α΄).</w:t>
      </w:r>
    </w:p>
    <w:p w:rsidR="001F4A85" w:rsidRPr="00E2187E" w:rsidRDefault="001F4A85" w:rsidP="001D3307">
      <w:pPr>
        <w:numPr>
          <w:ilvl w:val="0"/>
          <w:numId w:val="30"/>
        </w:numPr>
        <w:tabs>
          <w:tab w:val="clear" w:pos="1260"/>
          <w:tab w:val="num" w:pos="1418"/>
        </w:tabs>
        <w:ind w:left="1418" w:hanging="284"/>
        <w:jc w:val="both"/>
        <w:rPr>
          <w:rFonts w:ascii="Comic Sans MS" w:hAnsi="Comic Sans MS" w:cs="Times New Roman"/>
          <w:sz w:val="20"/>
          <w:szCs w:val="20"/>
        </w:rPr>
      </w:pPr>
      <w:r w:rsidRPr="00E2187E">
        <w:rPr>
          <w:rFonts w:ascii="Comic Sans MS" w:hAnsi="Comic Sans MS" w:cs="Times New Roman"/>
          <w:sz w:val="20"/>
          <w:szCs w:val="20"/>
        </w:rPr>
        <w:t xml:space="preserve">Του άρθρου 17 του Ν.1404/1983 (ΦΕΚ 173 </w:t>
      </w:r>
      <w:proofErr w:type="spellStart"/>
      <w:r w:rsidRPr="00E2187E">
        <w:rPr>
          <w:rFonts w:ascii="Comic Sans MS" w:hAnsi="Comic Sans MS" w:cs="Times New Roman"/>
          <w:sz w:val="20"/>
          <w:szCs w:val="20"/>
        </w:rPr>
        <w:t>τ.Α</w:t>
      </w:r>
      <w:proofErr w:type="spellEnd"/>
      <w:r w:rsidRPr="00E2187E">
        <w:rPr>
          <w:rFonts w:ascii="Comic Sans MS" w:hAnsi="Comic Sans MS" w:cs="Times New Roman"/>
          <w:sz w:val="20"/>
          <w:szCs w:val="20"/>
        </w:rPr>
        <w:t>), όπως αντικαταστάθηκε με το άρθρο 4</w:t>
      </w:r>
      <w:r w:rsidR="00A15880" w:rsidRPr="00E2187E">
        <w:rPr>
          <w:rFonts w:ascii="Comic Sans MS" w:hAnsi="Comic Sans MS" w:cs="Times New Roman"/>
          <w:sz w:val="20"/>
          <w:szCs w:val="20"/>
          <w:vertAlign w:val="superscript"/>
        </w:rPr>
        <w:t>α</w:t>
      </w:r>
      <w:r w:rsidR="00A15880" w:rsidRPr="00E2187E">
        <w:rPr>
          <w:rFonts w:ascii="Comic Sans MS" w:hAnsi="Comic Sans MS" w:cs="Times New Roman"/>
          <w:sz w:val="20"/>
          <w:szCs w:val="20"/>
        </w:rPr>
        <w:t>΄</w:t>
      </w:r>
      <w:r w:rsidRPr="00E2187E">
        <w:rPr>
          <w:rFonts w:ascii="Comic Sans MS" w:hAnsi="Comic Sans MS" w:cs="Times New Roman"/>
          <w:sz w:val="20"/>
          <w:szCs w:val="20"/>
        </w:rPr>
        <w:t xml:space="preserve">του Ν.2916/2001 (ΦΕΚ 114 τ. Α΄), συμπληρώθηκε με το άρθρο 8 του Ν.3404/2005 (ΦΕΚ 260 </w:t>
      </w:r>
      <w:proofErr w:type="spellStart"/>
      <w:r w:rsidRPr="00E2187E">
        <w:rPr>
          <w:rFonts w:ascii="Comic Sans MS" w:hAnsi="Comic Sans MS" w:cs="Times New Roman"/>
          <w:sz w:val="20"/>
          <w:szCs w:val="20"/>
        </w:rPr>
        <w:t>τ.Α΄</w:t>
      </w:r>
      <w:proofErr w:type="spellEnd"/>
      <w:r w:rsidRPr="00E2187E">
        <w:rPr>
          <w:rFonts w:ascii="Comic Sans MS" w:hAnsi="Comic Sans MS" w:cs="Times New Roman"/>
          <w:sz w:val="20"/>
          <w:szCs w:val="20"/>
        </w:rPr>
        <w:t>).</w:t>
      </w:r>
    </w:p>
    <w:p w:rsidR="001F4A85" w:rsidRPr="00E2187E" w:rsidRDefault="001F4A85" w:rsidP="001D3307">
      <w:pPr>
        <w:numPr>
          <w:ilvl w:val="0"/>
          <w:numId w:val="30"/>
        </w:numPr>
        <w:tabs>
          <w:tab w:val="clear" w:pos="1260"/>
          <w:tab w:val="num" w:pos="1418"/>
        </w:tabs>
        <w:ind w:left="1418" w:hanging="284"/>
        <w:jc w:val="both"/>
        <w:rPr>
          <w:rFonts w:ascii="Comic Sans MS" w:hAnsi="Comic Sans MS" w:cs="Times New Roman"/>
          <w:sz w:val="20"/>
          <w:szCs w:val="20"/>
        </w:rPr>
      </w:pPr>
      <w:r w:rsidRPr="00E2187E">
        <w:rPr>
          <w:rFonts w:ascii="Comic Sans MS" w:hAnsi="Comic Sans MS" w:cs="Times New Roman"/>
          <w:sz w:val="20"/>
          <w:szCs w:val="20"/>
        </w:rPr>
        <w:t xml:space="preserve">Του Ν.2431/1996 (ΦΕΚ 175 </w:t>
      </w:r>
      <w:proofErr w:type="spellStart"/>
      <w:r w:rsidRPr="00E2187E">
        <w:rPr>
          <w:rFonts w:ascii="Comic Sans MS" w:hAnsi="Comic Sans MS" w:cs="Times New Roman"/>
          <w:sz w:val="20"/>
          <w:szCs w:val="20"/>
        </w:rPr>
        <w:t>τ.Α΄</w:t>
      </w:r>
      <w:proofErr w:type="spellEnd"/>
      <w:r w:rsidRPr="00E2187E">
        <w:rPr>
          <w:rFonts w:ascii="Comic Sans MS" w:hAnsi="Comic Sans MS" w:cs="Times New Roman"/>
          <w:sz w:val="20"/>
          <w:szCs w:val="20"/>
        </w:rPr>
        <w:t>), «Διορισμός ή πρόσληψη πολιτών της Ευρωπαϊκής Ένωσης στη Δημόσια Διοίκηση».</w:t>
      </w:r>
    </w:p>
    <w:p w:rsidR="00A15880" w:rsidRPr="00E2187E" w:rsidRDefault="00A15880" w:rsidP="00A15880">
      <w:pPr>
        <w:numPr>
          <w:ilvl w:val="0"/>
          <w:numId w:val="30"/>
        </w:numPr>
        <w:tabs>
          <w:tab w:val="clear" w:pos="1260"/>
          <w:tab w:val="num" w:pos="1418"/>
        </w:tabs>
        <w:ind w:left="1418" w:hanging="284"/>
        <w:jc w:val="both"/>
        <w:rPr>
          <w:rFonts w:ascii="Comic Sans MS" w:hAnsi="Comic Sans MS" w:cs="Times New Roman"/>
          <w:sz w:val="20"/>
          <w:szCs w:val="20"/>
        </w:rPr>
      </w:pPr>
      <w:r w:rsidRPr="00E2187E">
        <w:rPr>
          <w:rFonts w:ascii="Comic Sans MS" w:hAnsi="Comic Sans MS" w:cs="Times New Roman"/>
          <w:sz w:val="20"/>
          <w:szCs w:val="20"/>
        </w:rPr>
        <w:t xml:space="preserve">Του άρθρου 11 του Ν.3833/2010 (ΦΕΚ 40 </w:t>
      </w:r>
      <w:proofErr w:type="spellStart"/>
      <w:r w:rsidRPr="00E2187E">
        <w:rPr>
          <w:rFonts w:ascii="Comic Sans MS" w:hAnsi="Comic Sans MS" w:cs="Times New Roman"/>
          <w:sz w:val="20"/>
          <w:szCs w:val="20"/>
        </w:rPr>
        <w:t>τΑ</w:t>
      </w:r>
      <w:proofErr w:type="spellEnd"/>
      <w:r w:rsidRPr="00E2187E">
        <w:rPr>
          <w:rFonts w:ascii="Comic Sans MS" w:hAnsi="Comic Sans MS" w:cs="Times New Roman"/>
          <w:sz w:val="20"/>
          <w:szCs w:val="20"/>
        </w:rPr>
        <w:t>’) όπως ισχύει.</w:t>
      </w:r>
    </w:p>
    <w:p w:rsidR="00A15880" w:rsidRPr="00E2187E" w:rsidRDefault="00A15880" w:rsidP="00A15880">
      <w:pPr>
        <w:numPr>
          <w:ilvl w:val="0"/>
          <w:numId w:val="30"/>
        </w:numPr>
        <w:tabs>
          <w:tab w:val="clear" w:pos="1260"/>
          <w:tab w:val="num" w:pos="1418"/>
        </w:tabs>
        <w:ind w:left="1418" w:hanging="284"/>
        <w:jc w:val="both"/>
        <w:rPr>
          <w:rFonts w:ascii="Comic Sans MS" w:hAnsi="Comic Sans MS" w:cs="Times New Roman"/>
          <w:sz w:val="20"/>
          <w:szCs w:val="20"/>
        </w:rPr>
      </w:pPr>
      <w:r w:rsidRPr="00E2187E">
        <w:rPr>
          <w:rFonts w:ascii="Comic Sans MS" w:hAnsi="Comic Sans MS" w:cs="Times New Roman"/>
          <w:sz w:val="20"/>
          <w:szCs w:val="20"/>
        </w:rPr>
        <w:t xml:space="preserve">Των </w:t>
      </w:r>
      <w:r w:rsidR="002F0395" w:rsidRPr="00E2187E">
        <w:rPr>
          <w:rFonts w:ascii="Comic Sans MS" w:hAnsi="Comic Sans MS" w:cs="Times New Roman"/>
          <w:sz w:val="20"/>
          <w:szCs w:val="20"/>
        </w:rPr>
        <w:t xml:space="preserve">παραγράφων 3 </w:t>
      </w:r>
      <w:r w:rsidR="00671436" w:rsidRPr="00E2187E">
        <w:rPr>
          <w:rFonts w:ascii="Comic Sans MS" w:hAnsi="Comic Sans MS" w:cs="Times New Roman"/>
          <w:sz w:val="20"/>
          <w:szCs w:val="20"/>
        </w:rPr>
        <w:t>και</w:t>
      </w:r>
      <w:r w:rsidR="0092515E" w:rsidRPr="00E2187E">
        <w:rPr>
          <w:rFonts w:ascii="Comic Sans MS" w:hAnsi="Comic Sans MS" w:cs="Times New Roman"/>
          <w:sz w:val="20"/>
          <w:szCs w:val="20"/>
        </w:rPr>
        <w:t xml:space="preserve"> </w:t>
      </w:r>
      <w:r w:rsidRPr="00E2187E">
        <w:rPr>
          <w:rFonts w:ascii="Comic Sans MS" w:hAnsi="Comic Sans MS" w:cs="Times New Roman"/>
          <w:sz w:val="20"/>
          <w:szCs w:val="20"/>
        </w:rPr>
        <w:t>5</w:t>
      </w:r>
      <w:r w:rsidR="00671436" w:rsidRPr="00E2187E">
        <w:rPr>
          <w:rFonts w:ascii="Comic Sans MS" w:hAnsi="Comic Sans MS" w:cs="Times New Roman"/>
          <w:sz w:val="20"/>
          <w:szCs w:val="20"/>
        </w:rPr>
        <w:t>α</w:t>
      </w:r>
      <w:r w:rsidRPr="00E2187E">
        <w:rPr>
          <w:rFonts w:ascii="Comic Sans MS" w:hAnsi="Comic Sans MS" w:cs="Times New Roman"/>
          <w:sz w:val="20"/>
          <w:szCs w:val="20"/>
        </w:rPr>
        <w:t>΄ του άρθρου 78 και παρ.</w:t>
      </w:r>
      <w:r w:rsidR="002F0395" w:rsidRPr="00E2187E">
        <w:rPr>
          <w:rFonts w:ascii="Comic Sans MS" w:hAnsi="Comic Sans MS" w:cs="Times New Roman"/>
          <w:sz w:val="20"/>
          <w:szCs w:val="20"/>
        </w:rPr>
        <w:t xml:space="preserve"> </w:t>
      </w:r>
      <w:r w:rsidRPr="00E2187E">
        <w:rPr>
          <w:rFonts w:ascii="Comic Sans MS" w:hAnsi="Comic Sans MS" w:cs="Times New Roman"/>
          <w:sz w:val="20"/>
          <w:szCs w:val="20"/>
        </w:rPr>
        <w:t xml:space="preserve">4β΄του άρθρου 77  του Ν.4009/2011 (ΦΕΚ 195 </w:t>
      </w:r>
      <w:proofErr w:type="spellStart"/>
      <w:r w:rsidRPr="00E2187E">
        <w:rPr>
          <w:rFonts w:ascii="Comic Sans MS" w:hAnsi="Comic Sans MS" w:cs="Times New Roman"/>
          <w:sz w:val="20"/>
          <w:szCs w:val="20"/>
        </w:rPr>
        <w:t>τΑ</w:t>
      </w:r>
      <w:proofErr w:type="spellEnd"/>
      <w:r w:rsidRPr="00E2187E">
        <w:rPr>
          <w:rFonts w:ascii="Comic Sans MS" w:hAnsi="Comic Sans MS" w:cs="Times New Roman"/>
          <w:sz w:val="20"/>
          <w:szCs w:val="20"/>
        </w:rPr>
        <w:t>’) «Δομή, λειτουργία, διασφάλιση της ποιότητας των σπουδών και διεθνοποίηση των ανώτατων εκπαιδευτικών Ιδρυμάτων».</w:t>
      </w:r>
    </w:p>
    <w:p w:rsidR="00A15880" w:rsidRPr="00E2187E" w:rsidRDefault="00A15880" w:rsidP="00A15880">
      <w:pPr>
        <w:numPr>
          <w:ilvl w:val="0"/>
          <w:numId w:val="30"/>
        </w:numPr>
        <w:tabs>
          <w:tab w:val="clear" w:pos="1260"/>
          <w:tab w:val="num" w:pos="1418"/>
        </w:tabs>
        <w:ind w:left="1418" w:hanging="284"/>
        <w:jc w:val="both"/>
        <w:rPr>
          <w:rFonts w:ascii="Comic Sans MS" w:hAnsi="Comic Sans MS" w:cs="Times New Roman"/>
          <w:sz w:val="20"/>
          <w:szCs w:val="20"/>
        </w:rPr>
      </w:pPr>
      <w:r w:rsidRPr="00E2187E">
        <w:rPr>
          <w:rFonts w:ascii="Comic Sans MS" w:hAnsi="Comic Sans MS" w:cs="Times New Roman"/>
          <w:sz w:val="20"/>
          <w:szCs w:val="20"/>
        </w:rPr>
        <w:t xml:space="preserve">Των παρ. 2 και 6 του άρθρου 5 του Ν.4076/2012 (ΦΕΚ 159 </w:t>
      </w:r>
      <w:proofErr w:type="spellStart"/>
      <w:r w:rsidRPr="00E2187E">
        <w:rPr>
          <w:rFonts w:ascii="Comic Sans MS" w:hAnsi="Comic Sans MS" w:cs="Times New Roman"/>
          <w:sz w:val="20"/>
          <w:szCs w:val="20"/>
        </w:rPr>
        <w:t>τ.Α</w:t>
      </w:r>
      <w:proofErr w:type="spellEnd"/>
      <w:r w:rsidRPr="00E2187E">
        <w:rPr>
          <w:rFonts w:ascii="Comic Sans MS" w:hAnsi="Comic Sans MS" w:cs="Times New Roman"/>
          <w:sz w:val="20"/>
          <w:szCs w:val="20"/>
        </w:rPr>
        <w:t>’) «Ρυθμίσεις θεμάτων Ανώτατων Εκπαιδευτικών Ιδρυμάτων και άλλες διατάξεις»</w:t>
      </w:r>
    </w:p>
    <w:p w:rsidR="00A15880" w:rsidRPr="00E2187E" w:rsidRDefault="002F0395" w:rsidP="001D3307">
      <w:pPr>
        <w:numPr>
          <w:ilvl w:val="0"/>
          <w:numId w:val="30"/>
        </w:numPr>
        <w:tabs>
          <w:tab w:val="clear" w:pos="1260"/>
          <w:tab w:val="num" w:pos="993"/>
          <w:tab w:val="num" w:pos="1418"/>
        </w:tabs>
        <w:ind w:left="1418" w:hanging="284"/>
        <w:jc w:val="both"/>
        <w:rPr>
          <w:rFonts w:ascii="Comic Sans MS" w:hAnsi="Comic Sans MS" w:cs="Times New Roman"/>
          <w:sz w:val="20"/>
          <w:szCs w:val="20"/>
        </w:rPr>
      </w:pPr>
      <w:r w:rsidRPr="00E2187E">
        <w:rPr>
          <w:rFonts w:ascii="Comic Sans MS" w:hAnsi="Comic Sans MS" w:cs="Times New Roman"/>
          <w:sz w:val="20"/>
          <w:szCs w:val="20"/>
        </w:rPr>
        <w:t>Του άρθρου</w:t>
      </w:r>
      <w:r w:rsidR="00A15880" w:rsidRPr="00E2187E">
        <w:rPr>
          <w:rFonts w:ascii="Comic Sans MS" w:hAnsi="Comic Sans MS" w:cs="Times New Roman"/>
          <w:sz w:val="20"/>
          <w:szCs w:val="20"/>
        </w:rPr>
        <w:t xml:space="preserve"> 50 του Ν.4115/2013 (ΦΕΚ 24τ.Α΄) «Οργάνωση και λειτουργία ιδρύματος Νεολαίας και Δια Βίου Μάθησης και Εθνικού Οργανισμού Πιστοποίησης Προσόντων και </w:t>
      </w:r>
      <w:r w:rsidR="006A58C2" w:rsidRPr="00E2187E">
        <w:rPr>
          <w:rFonts w:ascii="Comic Sans MS" w:hAnsi="Comic Sans MS" w:cs="Times New Roman"/>
          <w:sz w:val="20"/>
          <w:szCs w:val="20"/>
        </w:rPr>
        <w:t>Επαγγελματικού Προσανατολισμού και άλλες διατάξεις».</w:t>
      </w:r>
    </w:p>
    <w:p w:rsidR="001F4A85" w:rsidRPr="00E2187E" w:rsidRDefault="001F4A85" w:rsidP="001D3307">
      <w:pPr>
        <w:numPr>
          <w:ilvl w:val="0"/>
          <w:numId w:val="30"/>
        </w:numPr>
        <w:tabs>
          <w:tab w:val="clear" w:pos="1260"/>
          <w:tab w:val="num" w:pos="993"/>
          <w:tab w:val="num" w:pos="1418"/>
        </w:tabs>
        <w:ind w:left="1418" w:hanging="284"/>
        <w:jc w:val="both"/>
        <w:rPr>
          <w:rFonts w:ascii="Comic Sans MS" w:hAnsi="Comic Sans MS" w:cs="Times New Roman"/>
          <w:sz w:val="20"/>
          <w:szCs w:val="20"/>
        </w:rPr>
      </w:pPr>
      <w:r w:rsidRPr="00E2187E">
        <w:rPr>
          <w:rFonts w:ascii="Comic Sans MS" w:hAnsi="Comic Sans MS" w:cs="Times New Roman"/>
          <w:sz w:val="20"/>
          <w:szCs w:val="20"/>
        </w:rPr>
        <w:t xml:space="preserve">Του Π.Δ.134/1999 (ΦΕΚ 132 </w:t>
      </w:r>
      <w:proofErr w:type="spellStart"/>
      <w:r w:rsidRPr="00E2187E">
        <w:rPr>
          <w:rFonts w:ascii="Comic Sans MS" w:hAnsi="Comic Sans MS" w:cs="Times New Roman"/>
          <w:sz w:val="20"/>
          <w:szCs w:val="20"/>
        </w:rPr>
        <w:t>τ.Α΄</w:t>
      </w:r>
      <w:proofErr w:type="spellEnd"/>
      <w:r w:rsidRPr="00E2187E">
        <w:rPr>
          <w:rFonts w:ascii="Comic Sans MS" w:hAnsi="Comic Sans MS" w:cs="Times New Roman"/>
          <w:sz w:val="20"/>
          <w:szCs w:val="20"/>
        </w:rPr>
        <w:t xml:space="preserve">), «Διορισμός ή πρόσληψη πολιτών της Ευρωπαϊκής Ένωσης στα ΑΕΙ, ΤΕΙ και λοιπά ΝΠΔΔ και Δημόσιες Υπηρεσίες του χώρου Τριτοβάθμιας Εκπαίδευσης αρμοδιότητας του ΥΠΕΠΘ». </w:t>
      </w:r>
    </w:p>
    <w:p w:rsidR="001F4A85" w:rsidRDefault="001F4A85" w:rsidP="001D3307">
      <w:pPr>
        <w:numPr>
          <w:ilvl w:val="0"/>
          <w:numId w:val="30"/>
        </w:numPr>
        <w:tabs>
          <w:tab w:val="clear" w:pos="1260"/>
          <w:tab w:val="num" w:pos="993"/>
          <w:tab w:val="num" w:pos="1418"/>
        </w:tabs>
        <w:ind w:left="1418" w:hanging="284"/>
        <w:jc w:val="both"/>
        <w:rPr>
          <w:rFonts w:ascii="Comic Sans MS" w:hAnsi="Comic Sans MS" w:cs="Times New Roman"/>
          <w:sz w:val="20"/>
          <w:szCs w:val="20"/>
        </w:rPr>
      </w:pPr>
      <w:r w:rsidRPr="00E2187E">
        <w:rPr>
          <w:rFonts w:ascii="Comic Sans MS" w:hAnsi="Comic Sans MS" w:cs="Times New Roman"/>
          <w:sz w:val="20"/>
          <w:szCs w:val="20"/>
        </w:rPr>
        <w:t xml:space="preserve">Του Π.Δ. 63/2005 (ΦΕΚ 98 </w:t>
      </w:r>
      <w:proofErr w:type="spellStart"/>
      <w:r w:rsidRPr="00E2187E">
        <w:rPr>
          <w:rFonts w:ascii="Comic Sans MS" w:hAnsi="Comic Sans MS" w:cs="Times New Roman"/>
          <w:sz w:val="20"/>
          <w:szCs w:val="20"/>
        </w:rPr>
        <w:t>τ.Α΄</w:t>
      </w:r>
      <w:proofErr w:type="spellEnd"/>
      <w:r w:rsidRPr="00E2187E">
        <w:rPr>
          <w:rFonts w:ascii="Comic Sans MS" w:hAnsi="Comic Sans MS" w:cs="Times New Roman"/>
          <w:sz w:val="20"/>
          <w:szCs w:val="20"/>
        </w:rPr>
        <w:t>) «Κωδικοποίηση της νομοθεσίας για την Κυβέρνηση και τα κυβερνητικά όργανα».</w:t>
      </w:r>
    </w:p>
    <w:p w:rsidR="00EE64D2" w:rsidRPr="00EE64D2" w:rsidRDefault="00EE64D2" w:rsidP="00EE64D2">
      <w:pPr>
        <w:pStyle w:val="1"/>
        <w:jc w:val="right"/>
        <w:rPr>
          <w:rFonts w:ascii="Comic Sans MS" w:hAnsi="Comic Sans MS"/>
          <w:b w:val="0"/>
          <w:bCs w:val="0"/>
          <w:sz w:val="24"/>
          <w:szCs w:val="24"/>
        </w:rPr>
      </w:pPr>
      <w:r w:rsidRPr="00EE64D2">
        <w:rPr>
          <w:rStyle w:val="ad"/>
          <w:rFonts w:ascii="Comic Sans MS" w:hAnsi="Comic Sans MS"/>
        </w:rPr>
        <w:lastRenderedPageBreak/>
        <w:t xml:space="preserve">ΑΔΑ: </w:t>
      </w:r>
      <w:r w:rsidRPr="00EE64D2">
        <w:rPr>
          <w:rFonts w:ascii="Comic Sans MS" w:hAnsi="Comic Sans MS"/>
        </w:rPr>
        <w:t>64ΙΙ469143-ΧΑ4</w:t>
      </w:r>
    </w:p>
    <w:p w:rsidR="001F4A85" w:rsidRPr="00E2187E" w:rsidRDefault="009A16CA" w:rsidP="001D3307">
      <w:pPr>
        <w:pStyle w:val="Web"/>
        <w:numPr>
          <w:ilvl w:val="0"/>
          <w:numId w:val="30"/>
        </w:numPr>
        <w:tabs>
          <w:tab w:val="clear" w:pos="1260"/>
          <w:tab w:val="num" w:pos="1418"/>
        </w:tabs>
        <w:spacing w:after="0"/>
        <w:ind w:left="1418" w:hanging="284"/>
        <w:rPr>
          <w:rFonts w:ascii="Comic Sans MS" w:hAnsi="Comic Sans MS"/>
          <w:sz w:val="20"/>
          <w:szCs w:val="20"/>
        </w:rPr>
      </w:pPr>
      <w:r w:rsidRPr="00E2187E">
        <w:rPr>
          <w:rFonts w:ascii="Comic Sans MS" w:hAnsi="Comic Sans MS"/>
          <w:sz w:val="20"/>
          <w:szCs w:val="20"/>
        </w:rPr>
        <w:t xml:space="preserve">Του Π.Δ. </w:t>
      </w:r>
      <w:r w:rsidR="001F4A85" w:rsidRPr="00E2187E">
        <w:rPr>
          <w:rFonts w:ascii="Comic Sans MS" w:hAnsi="Comic Sans MS"/>
          <w:sz w:val="20"/>
          <w:szCs w:val="20"/>
        </w:rPr>
        <w:t xml:space="preserve"> 85/2012 (</w:t>
      </w:r>
      <w:r w:rsidRPr="00E2187E">
        <w:rPr>
          <w:rFonts w:ascii="Comic Sans MS" w:hAnsi="Comic Sans MS"/>
          <w:sz w:val="20"/>
          <w:szCs w:val="20"/>
        </w:rPr>
        <w:t>ΦΕΚ 141/Α</w:t>
      </w:r>
      <w:r w:rsidR="001F4A85" w:rsidRPr="00E2187E">
        <w:rPr>
          <w:rFonts w:ascii="Comic Sans MS" w:hAnsi="Comic Sans MS"/>
          <w:sz w:val="20"/>
          <w:szCs w:val="20"/>
        </w:rPr>
        <w:t>´/21-6-12) «</w:t>
      </w:r>
      <w:r w:rsidRPr="00E2187E">
        <w:rPr>
          <w:rFonts w:ascii="Comic Sans MS" w:hAnsi="Comic Sans MS"/>
          <w:sz w:val="20"/>
          <w:szCs w:val="20"/>
        </w:rPr>
        <w:t>Ίδρυση και μετονομασία Υπουργείων</w:t>
      </w:r>
      <w:r w:rsidR="00BE36E1" w:rsidRPr="00E2187E">
        <w:rPr>
          <w:rFonts w:ascii="Comic Sans MS" w:hAnsi="Comic Sans MS"/>
          <w:sz w:val="20"/>
          <w:szCs w:val="20"/>
        </w:rPr>
        <w:t>, μεταφορά και κατάργηση Υπηρεσιών όπως τροποποιήθηκε με το Π.Δ 118/2013  (ΦΕΚ 152/τ.Α</w:t>
      </w:r>
      <w:r w:rsidR="001F4A85" w:rsidRPr="00E2187E">
        <w:rPr>
          <w:rFonts w:ascii="Comic Sans MS" w:hAnsi="Comic Sans MS"/>
          <w:sz w:val="20"/>
          <w:szCs w:val="20"/>
        </w:rPr>
        <w:t>´)».</w:t>
      </w:r>
    </w:p>
    <w:p w:rsidR="001F4A85" w:rsidRPr="00E2187E" w:rsidRDefault="005A6FCA" w:rsidP="001D3307">
      <w:pPr>
        <w:pStyle w:val="Web"/>
        <w:numPr>
          <w:ilvl w:val="0"/>
          <w:numId w:val="30"/>
        </w:numPr>
        <w:tabs>
          <w:tab w:val="clear" w:pos="1260"/>
          <w:tab w:val="num" w:pos="1418"/>
        </w:tabs>
        <w:spacing w:after="0"/>
        <w:ind w:left="1418" w:hanging="284"/>
        <w:rPr>
          <w:rFonts w:ascii="Comic Sans MS" w:hAnsi="Comic Sans MS"/>
          <w:sz w:val="20"/>
          <w:szCs w:val="20"/>
        </w:rPr>
      </w:pPr>
      <w:r w:rsidRPr="00E2187E">
        <w:rPr>
          <w:rFonts w:ascii="Comic Sans MS" w:hAnsi="Comic Sans MS"/>
          <w:sz w:val="20"/>
          <w:szCs w:val="20"/>
        </w:rPr>
        <w:t xml:space="preserve">Του Π.Δ 119/2013 ( </w:t>
      </w:r>
      <w:r w:rsidR="00380E9E" w:rsidRPr="00E2187E">
        <w:rPr>
          <w:rFonts w:ascii="Comic Sans MS" w:hAnsi="Comic Sans MS"/>
          <w:sz w:val="20"/>
          <w:szCs w:val="20"/>
        </w:rPr>
        <w:t xml:space="preserve">ΦΕΚ </w:t>
      </w:r>
      <w:r w:rsidRPr="00E2187E">
        <w:rPr>
          <w:rFonts w:ascii="Comic Sans MS" w:hAnsi="Comic Sans MS"/>
          <w:sz w:val="20"/>
          <w:szCs w:val="20"/>
        </w:rPr>
        <w:t>153/Α</w:t>
      </w:r>
      <w:r w:rsidR="001F4A85" w:rsidRPr="00E2187E">
        <w:rPr>
          <w:rFonts w:ascii="Comic Sans MS" w:hAnsi="Comic Sans MS"/>
          <w:sz w:val="20"/>
          <w:szCs w:val="20"/>
        </w:rPr>
        <w:t>´/21-6-12) «</w:t>
      </w:r>
      <w:r w:rsidRPr="00E2187E">
        <w:rPr>
          <w:rFonts w:ascii="Comic Sans MS" w:hAnsi="Comic Sans MS"/>
          <w:sz w:val="20"/>
          <w:szCs w:val="20"/>
        </w:rPr>
        <w:t>Διορισμός Αντιπροέδρου της</w:t>
      </w:r>
      <w:r w:rsidR="00C77355" w:rsidRPr="00E2187E">
        <w:rPr>
          <w:rFonts w:ascii="Comic Sans MS" w:hAnsi="Comic Sans MS"/>
          <w:sz w:val="20"/>
          <w:szCs w:val="20"/>
        </w:rPr>
        <w:t xml:space="preserve"> </w:t>
      </w:r>
      <w:r w:rsidRPr="00E2187E">
        <w:rPr>
          <w:rFonts w:ascii="Comic Sans MS" w:hAnsi="Comic Sans MS"/>
          <w:sz w:val="20"/>
          <w:szCs w:val="20"/>
        </w:rPr>
        <w:t>Κυβέρνησης, Υπουργών Αναπληρωτών Υπουργών και Υφυπουργών»</w:t>
      </w:r>
    </w:p>
    <w:p w:rsidR="001F4A85" w:rsidRPr="00E2187E" w:rsidRDefault="006A3DC3" w:rsidP="001D3307">
      <w:pPr>
        <w:pStyle w:val="Web"/>
        <w:numPr>
          <w:ilvl w:val="0"/>
          <w:numId w:val="30"/>
        </w:numPr>
        <w:tabs>
          <w:tab w:val="clear" w:pos="1260"/>
          <w:tab w:val="num" w:pos="1418"/>
        </w:tabs>
        <w:spacing w:after="0"/>
        <w:ind w:left="1418" w:hanging="284"/>
        <w:rPr>
          <w:rFonts w:ascii="Comic Sans MS" w:hAnsi="Comic Sans MS"/>
          <w:sz w:val="20"/>
          <w:szCs w:val="20"/>
        </w:rPr>
      </w:pPr>
      <w:r w:rsidRPr="00E2187E">
        <w:rPr>
          <w:rFonts w:ascii="Comic Sans MS" w:hAnsi="Comic Sans MS"/>
          <w:sz w:val="20"/>
          <w:szCs w:val="20"/>
        </w:rPr>
        <w:t>Του Π.Δ. 102 (ΦΕΚ 136/τ.Α</w:t>
      </w:r>
      <w:r w:rsidR="001F4A85" w:rsidRPr="00E2187E">
        <w:rPr>
          <w:rFonts w:ascii="Comic Sans MS" w:hAnsi="Comic Sans MS"/>
          <w:sz w:val="20"/>
          <w:szCs w:val="20"/>
        </w:rPr>
        <w:t>´/5-6-2013) «</w:t>
      </w:r>
      <w:r w:rsidRPr="00E2187E">
        <w:rPr>
          <w:rFonts w:ascii="Comic Sans MS" w:hAnsi="Comic Sans MS"/>
          <w:sz w:val="20"/>
          <w:szCs w:val="20"/>
        </w:rPr>
        <w:t>Με</w:t>
      </w:r>
      <w:r w:rsidR="00C77355" w:rsidRPr="00E2187E">
        <w:rPr>
          <w:rFonts w:ascii="Comic Sans MS" w:hAnsi="Comic Sans MS"/>
          <w:sz w:val="20"/>
          <w:szCs w:val="20"/>
        </w:rPr>
        <w:t>τονομασία του ΤΕΙ Σερρών σε ΤΕΙ Κεντρικής Μακεδονίας –Συγχώνευση- Κατάργηση Τμημάτων- Συγκρότηση Σχολών του ΤΕΙ Κεντρικής Μακεδονίας</w:t>
      </w:r>
      <w:r w:rsidR="001F4A85" w:rsidRPr="00E2187E">
        <w:rPr>
          <w:rFonts w:ascii="Comic Sans MS" w:hAnsi="Comic Sans MS"/>
          <w:sz w:val="20"/>
          <w:szCs w:val="20"/>
        </w:rPr>
        <w:t>»</w:t>
      </w:r>
    </w:p>
    <w:p w:rsidR="00233E30" w:rsidRPr="00E2187E" w:rsidRDefault="00233E30" w:rsidP="00233E30">
      <w:pPr>
        <w:numPr>
          <w:ilvl w:val="1"/>
          <w:numId w:val="30"/>
        </w:numPr>
        <w:tabs>
          <w:tab w:val="num" w:pos="1134"/>
        </w:tabs>
        <w:spacing w:after="120"/>
        <w:ind w:left="1134" w:hanging="567"/>
        <w:jc w:val="both"/>
        <w:rPr>
          <w:rFonts w:ascii="Comic Sans MS" w:hAnsi="Comic Sans MS" w:cs="Times New Roman"/>
          <w:sz w:val="20"/>
          <w:szCs w:val="20"/>
        </w:rPr>
      </w:pPr>
      <w:r w:rsidRPr="00E2187E">
        <w:rPr>
          <w:rFonts w:ascii="Comic Sans MS" w:hAnsi="Comic Sans MS" w:cs="Times New Roman"/>
          <w:sz w:val="20"/>
          <w:szCs w:val="20"/>
        </w:rPr>
        <w:t xml:space="preserve">Την υπ’ αριθμ.Φ11/17601/Ε5/10-2-2011 εγκύκλιο του </w:t>
      </w:r>
      <w:proofErr w:type="spellStart"/>
      <w:r w:rsidRPr="00E2187E">
        <w:rPr>
          <w:rFonts w:ascii="Comic Sans MS" w:hAnsi="Comic Sans MS" w:cs="Times New Roman"/>
          <w:sz w:val="20"/>
          <w:szCs w:val="20"/>
        </w:rPr>
        <w:t>Υπ.ΠΔΒΜΘ</w:t>
      </w:r>
      <w:proofErr w:type="spellEnd"/>
      <w:r w:rsidRPr="00E2187E">
        <w:rPr>
          <w:rFonts w:ascii="Comic Sans MS" w:hAnsi="Comic Sans MS" w:cs="Times New Roman"/>
          <w:sz w:val="20"/>
          <w:szCs w:val="20"/>
        </w:rPr>
        <w:t xml:space="preserve"> με θέμα «Επικαιροποιημένα δικαιολογητικά υποψηφίων για την πλήρωση θέσεων ΕΠ ΤΕΙ»</w:t>
      </w:r>
    </w:p>
    <w:p w:rsidR="001F4A85" w:rsidRPr="00E2187E" w:rsidRDefault="006A58C2" w:rsidP="00FC3284">
      <w:pPr>
        <w:numPr>
          <w:ilvl w:val="1"/>
          <w:numId w:val="30"/>
        </w:numPr>
        <w:tabs>
          <w:tab w:val="num" w:pos="1134"/>
        </w:tabs>
        <w:spacing w:after="120"/>
        <w:ind w:left="1134" w:hanging="567"/>
        <w:jc w:val="both"/>
        <w:rPr>
          <w:rFonts w:ascii="Comic Sans MS" w:hAnsi="Comic Sans MS" w:cs="Times New Roman"/>
          <w:sz w:val="20"/>
          <w:szCs w:val="20"/>
        </w:rPr>
      </w:pPr>
      <w:r w:rsidRPr="00E2187E">
        <w:rPr>
          <w:rFonts w:ascii="Comic Sans MS" w:hAnsi="Comic Sans MS" w:cs="Times New Roman"/>
          <w:sz w:val="20"/>
          <w:szCs w:val="20"/>
        </w:rPr>
        <w:t>Την</w:t>
      </w:r>
      <w:r w:rsidR="001F4A85" w:rsidRPr="00E2187E">
        <w:rPr>
          <w:rFonts w:ascii="Comic Sans MS" w:hAnsi="Comic Sans MS" w:cs="Times New Roman"/>
          <w:sz w:val="20"/>
          <w:szCs w:val="20"/>
        </w:rPr>
        <w:t xml:space="preserve"> υπ’ αριθμ.ΔΙΠΠ/Φ.ΕΠ.11/85/8044/06-05-2011 έγγραφο του Υπουργείου Εσωτερικών, Αποκέντρωσης και Ηλεκτρονικής Διακυβέρνησης.</w:t>
      </w:r>
    </w:p>
    <w:p w:rsidR="001F4A85" w:rsidRPr="00E2187E" w:rsidRDefault="001F4A85" w:rsidP="00FC3284">
      <w:pPr>
        <w:numPr>
          <w:ilvl w:val="1"/>
          <w:numId w:val="30"/>
        </w:numPr>
        <w:tabs>
          <w:tab w:val="num" w:pos="1134"/>
        </w:tabs>
        <w:spacing w:after="120"/>
        <w:ind w:left="1134" w:hanging="567"/>
        <w:jc w:val="both"/>
        <w:rPr>
          <w:rFonts w:ascii="Comic Sans MS" w:hAnsi="Comic Sans MS" w:cs="Times New Roman"/>
          <w:sz w:val="20"/>
          <w:szCs w:val="20"/>
        </w:rPr>
      </w:pPr>
      <w:r w:rsidRPr="00E2187E">
        <w:rPr>
          <w:rFonts w:ascii="Comic Sans MS" w:hAnsi="Comic Sans MS" w:cs="Times New Roman"/>
          <w:sz w:val="20"/>
          <w:szCs w:val="20"/>
        </w:rPr>
        <w:t xml:space="preserve">Την </w:t>
      </w:r>
      <w:r w:rsidR="006A58C2" w:rsidRPr="00E2187E">
        <w:rPr>
          <w:rFonts w:ascii="Comic Sans MS" w:hAnsi="Comic Sans MS" w:cs="Times New Roman"/>
          <w:sz w:val="20"/>
          <w:szCs w:val="20"/>
        </w:rPr>
        <w:t xml:space="preserve">υπ’ </w:t>
      </w:r>
      <w:proofErr w:type="spellStart"/>
      <w:r w:rsidR="006A58C2" w:rsidRPr="00E2187E">
        <w:rPr>
          <w:rFonts w:ascii="Comic Sans MS" w:hAnsi="Comic Sans MS" w:cs="Times New Roman"/>
          <w:sz w:val="20"/>
          <w:szCs w:val="20"/>
        </w:rPr>
        <w:t>αριθμ</w:t>
      </w:r>
      <w:proofErr w:type="spellEnd"/>
      <w:r w:rsidR="006A58C2" w:rsidRPr="00E2187E">
        <w:rPr>
          <w:rFonts w:ascii="Comic Sans MS" w:hAnsi="Comic Sans MS" w:cs="Times New Roman"/>
          <w:sz w:val="20"/>
          <w:szCs w:val="20"/>
        </w:rPr>
        <w:t xml:space="preserve">. </w:t>
      </w:r>
      <w:r w:rsidRPr="00E2187E">
        <w:rPr>
          <w:rFonts w:ascii="Comic Sans MS" w:hAnsi="Comic Sans MS" w:cs="Times New Roman"/>
          <w:sz w:val="20"/>
          <w:szCs w:val="20"/>
        </w:rPr>
        <w:t>8/20.12.2012 απόφαση της Συνέλευσης του ΤΕΙ Σερρών (ΦΕΚ 3547/τΒ’/31-12-2012) «Διαδικασία εκλογής και εξέλιξης σε θέσεις καθηγητών όλων των βαθμίδων του Τ.Ε.Ι. Σερρών».</w:t>
      </w:r>
    </w:p>
    <w:p w:rsidR="001F4A85" w:rsidRPr="00E2187E" w:rsidRDefault="001F4A85" w:rsidP="00FC3284">
      <w:pPr>
        <w:numPr>
          <w:ilvl w:val="1"/>
          <w:numId w:val="30"/>
        </w:numPr>
        <w:tabs>
          <w:tab w:val="num" w:pos="1134"/>
        </w:tabs>
        <w:spacing w:after="120"/>
        <w:ind w:left="1134" w:hanging="567"/>
        <w:jc w:val="both"/>
        <w:rPr>
          <w:rFonts w:ascii="Comic Sans MS" w:hAnsi="Comic Sans MS" w:cs="Times New Roman"/>
          <w:sz w:val="20"/>
          <w:szCs w:val="20"/>
        </w:rPr>
      </w:pPr>
      <w:r w:rsidRPr="00E2187E">
        <w:rPr>
          <w:rFonts w:ascii="Comic Sans MS" w:hAnsi="Comic Sans MS" w:cs="Times New Roman"/>
          <w:sz w:val="20"/>
          <w:szCs w:val="20"/>
        </w:rPr>
        <w:t>Την αριθμ.</w:t>
      </w:r>
      <w:r w:rsidR="006A58C2" w:rsidRPr="00E2187E">
        <w:rPr>
          <w:rFonts w:ascii="Comic Sans MS" w:hAnsi="Comic Sans MS" w:cs="Times New Roman"/>
          <w:sz w:val="20"/>
          <w:szCs w:val="20"/>
        </w:rPr>
        <w:t>144</w:t>
      </w:r>
      <w:r w:rsidRPr="00E2187E">
        <w:rPr>
          <w:rFonts w:ascii="Comic Sans MS" w:hAnsi="Comic Sans MS" w:cs="Times New Roman"/>
          <w:sz w:val="20"/>
          <w:szCs w:val="20"/>
        </w:rPr>
        <w:t xml:space="preserve">/ </w:t>
      </w:r>
      <w:r w:rsidR="006A58C2" w:rsidRPr="00E2187E">
        <w:rPr>
          <w:rFonts w:ascii="Comic Sans MS" w:hAnsi="Comic Sans MS" w:cs="Times New Roman"/>
          <w:sz w:val="20"/>
          <w:szCs w:val="20"/>
        </w:rPr>
        <w:t>4-2-2014</w:t>
      </w:r>
      <w:r w:rsidRPr="00E2187E">
        <w:rPr>
          <w:rFonts w:ascii="Comic Sans MS" w:hAnsi="Comic Sans MS" w:cs="Times New Roman"/>
          <w:sz w:val="20"/>
          <w:szCs w:val="20"/>
        </w:rPr>
        <w:t xml:space="preserve"> αίτηση εξέλιξης μέλους ΕΠ του Τμήματος </w:t>
      </w:r>
      <w:r w:rsidR="006A58C2" w:rsidRPr="00E2187E">
        <w:rPr>
          <w:rFonts w:ascii="Comic Sans MS" w:hAnsi="Comic Sans MS" w:cs="Times New Roman"/>
          <w:sz w:val="20"/>
          <w:szCs w:val="20"/>
        </w:rPr>
        <w:t>Μηχανικών Πληροφορικής ΤΕ του ΤΕΙ Κεντρικής</w:t>
      </w:r>
      <w:r w:rsidR="008E7AD5" w:rsidRPr="00E2187E">
        <w:rPr>
          <w:rFonts w:ascii="Comic Sans MS" w:hAnsi="Comic Sans MS" w:cs="Times New Roman"/>
          <w:sz w:val="20"/>
          <w:szCs w:val="20"/>
        </w:rPr>
        <w:t xml:space="preserve"> </w:t>
      </w:r>
      <w:r w:rsidR="006A58C2" w:rsidRPr="00E2187E">
        <w:rPr>
          <w:rFonts w:ascii="Comic Sans MS" w:hAnsi="Comic Sans MS" w:cs="Times New Roman"/>
          <w:sz w:val="20"/>
          <w:szCs w:val="20"/>
        </w:rPr>
        <w:t>Μακεδονίας</w:t>
      </w:r>
      <w:r w:rsidRPr="00E2187E">
        <w:rPr>
          <w:rFonts w:ascii="Comic Sans MS" w:hAnsi="Comic Sans MS" w:cs="Times New Roman"/>
          <w:sz w:val="20"/>
          <w:szCs w:val="20"/>
        </w:rPr>
        <w:t xml:space="preserve"> από την βαθμίδα του Επίκουρου Καθηγητή στη Βαθμίδα του Αναπληρωτή Καθηγητή </w:t>
      </w:r>
      <w:r w:rsidR="006A58C2" w:rsidRPr="00E2187E">
        <w:rPr>
          <w:rFonts w:ascii="Comic Sans MS" w:hAnsi="Comic Sans MS" w:cs="Times New Roman"/>
          <w:sz w:val="20"/>
          <w:szCs w:val="20"/>
        </w:rPr>
        <w:t>με γνωστικό αντικείμενο</w:t>
      </w:r>
      <w:r w:rsidR="008E7AD5" w:rsidRPr="00E2187E">
        <w:rPr>
          <w:rFonts w:ascii="Comic Sans MS" w:hAnsi="Comic Sans MS" w:cs="Times New Roman"/>
          <w:sz w:val="20"/>
          <w:szCs w:val="20"/>
        </w:rPr>
        <w:t xml:space="preserve"> </w:t>
      </w:r>
      <w:r w:rsidR="00581EB5" w:rsidRPr="00E2187E">
        <w:rPr>
          <w:rFonts w:ascii="Comic Sans MS" w:hAnsi="Comic Sans MS" w:cs="Times New Roman"/>
          <w:sz w:val="20"/>
          <w:szCs w:val="20"/>
        </w:rPr>
        <w:t>«Μικροελεγκτές και προγραμματισμός συστη</w:t>
      </w:r>
      <w:r w:rsidR="00FD61F0" w:rsidRPr="00E2187E">
        <w:rPr>
          <w:rFonts w:ascii="Comic Sans MS" w:hAnsi="Comic Sans MS" w:cs="Times New Roman"/>
          <w:sz w:val="20"/>
          <w:szCs w:val="20"/>
        </w:rPr>
        <w:t xml:space="preserve">μάτων </w:t>
      </w:r>
      <w:r w:rsidR="00EA1653" w:rsidRPr="00E2187E">
        <w:rPr>
          <w:rFonts w:ascii="Comic Sans MS" w:hAnsi="Comic Sans MS" w:cs="Times New Roman"/>
          <w:sz w:val="20"/>
          <w:szCs w:val="20"/>
        </w:rPr>
        <w:t>πραγματικού χρόνου»</w:t>
      </w:r>
    </w:p>
    <w:p w:rsidR="001F4A85" w:rsidRPr="00E2187E" w:rsidRDefault="001F4A85" w:rsidP="00FC3284">
      <w:pPr>
        <w:numPr>
          <w:ilvl w:val="1"/>
          <w:numId w:val="30"/>
        </w:numPr>
        <w:tabs>
          <w:tab w:val="num" w:pos="1134"/>
        </w:tabs>
        <w:spacing w:after="120"/>
        <w:ind w:left="1134" w:hanging="567"/>
        <w:jc w:val="both"/>
        <w:rPr>
          <w:rFonts w:ascii="Comic Sans MS" w:hAnsi="Comic Sans MS" w:cs="Times New Roman"/>
          <w:sz w:val="20"/>
          <w:szCs w:val="20"/>
        </w:rPr>
      </w:pPr>
      <w:r w:rsidRPr="00E2187E">
        <w:rPr>
          <w:rFonts w:ascii="Comic Sans MS" w:hAnsi="Comic Sans MS" w:cs="Times New Roman"/>
          <w:sz w:val="20"/>
          <w:szCs w:val="20"/>
        </w:rPr>
        <w:t>Το αριθμ.</w:t>
      </w:r>
      <w:r w:rsidR="00EA1653" w:rsidRPr="00E2187E">
        <w:rPr>
          <w:rFonts w:ascii="Comic Sans MS" w:hAnsi="Comic Sans MS" w:cs="Times New Roman"/>
          <w:sz w:val="20"/>
          <w:szCs w:val="20"/>
        </w:rPr>
        <w:t>4</w:t>
      </w:r>
      <w:r w:rsidRPr="00E2187E">
        <w:rPr>
          <w:rFonts w:ascii="Comic Sans MS" w:hAnsi="Comic Sans MS" w:cs="Times New Roman"/>
          <w:sz w:val="20"/>
          <w:szCs w:val="20"/>
        </w:rPr>
        <w:t>/</w:t>
      </w:r>
      <w:r w:rsidR="00EA1653" w:rsidRPr="00E2187E">
        <w:rPr>
          <w:rFonts w:ascii="Comic Sans MS" w:hAnsi="Comic Sans MS" w:cs="Times New Roman"/>
          <w:sz w:val="20"/>
          <w:szCs w:val="20"/>
        </w:rPr>
        <w:t>7-2-2014</w:t>
      </w:r>
      <w:r w:rsidRPr="00E2187E">
        <w:rPr>
          <w:rFonts w:ascii="Comic Sans MS" w:hAnsi="Comic Sans MS" w:cs="Times New Roman"/>
          <w:sz w:val="20"/>
          <w:szCs w:val="20"/>
        </w:rPr>
        <w:t xml:space="preserve"> </w:t>
      </w:r>
      <w:r w:rsidR="00094B72" w:rsidRPr="00E2187E">
        <w:rPr>
          <w:rFonts w:ascii="Comic Sans MS" w:hAnsi="Comic Sans MS" w:cs="Times New Roman"/>
          <w:sz w:val="20"/>
          <w:szCs w:val="20"/>
        </w:rPr>
        <w:t xml:space="preserve">Απόσπασμα </w:t>
      </w:r>
      <w:r w:rsidRPr="00E2187E">
        <w:rPr>
          <w:rFonts w:ascii="Comic Sans MS" w:hAnsi="Comic Sans MS" w:cs="Times New Roman"/>
          <w:sz w:val="20"/>
          <w:szCs w:val="20"/>
        </w:rPr>
        <w:t>Πρακτικ</w:t>
      </w:r>
      <w:r w:rsidR="00094B72" w:rsidRPr="00E2187E">
        <w:rPr>
          <w:rFonts w:ascii="Comic Sans MS" w:hAnsi="Comic Sans MS" w:cs="Times New Roman"/>
          <w:sz w:val="20"/>
          <w:szCs w:val="20"/>
        </w:rPr>
        <w:t xml:space="preserve">ού </w:t>
      </w:r>
      <w:r w:rsidRPr="00E2187E">
        <w:rPr>
          <w:rFonts w:ascii="Comic Sans MS" w:hAnsi="Comic Sans MS" w:cs="Times New Roman"/>
          <w:sz w:val="20"/>
          <w:szCs w:val="20"/>
        </w:rPr>
        <w:t xml:space="preserve">της Συνέλευσης του Τμήματος </w:t>
      </w:r>
      <w:r w:rsidR="00EA1653" w:rsidRPr="00E2187E">
        <w:rPr>
          <w:rFonts w:ascii="Comic Sans MS" w:hAnsi="Comic Sans MS" w:cs="Times New Roman"/>
          <w:sz w:val="20"/>
          <w:szCs w:val="20"/>
        </w:rPr>
        <w:t>Μηχανικών Πληροφορικής ΤΕ</w:t>
      </w:r>
      <w:r w:rsidRPr="00E2187E">
        <w:rPr>
          <w:rFonts w:ascii="Comic Sans MS" w:hAnsi="Comic Sans MS" w:cs="Times New Roman"/>
          <w:sz w:val="20"/>
          <w:szCs w:val="20"/>
        </w:rPr>
        <w:t>.</w:t>
      </w:r>
    </w:p>
    <w:p w:rsidR="001F4A85" w:rsidRPr="00E2187E" w:rsidRDefault="001F4A85" w:rsidP="00FC3284">
      <w:pPr>
        <w:numPr>
          <w:ilvl w:val="1"/>
          <w:numId w:val="30"/>
        </w:numPr>
        <w:tabs>
          <w:tab w:val="num" w:pos="1134"/>
        </w:tabs>
        <w:spacing w:after="120"/>
        <w:ind w:left="1134" w:hanging="567"/>
        <w:jc w:val="both"/>
        <w:rPr>
          <w:rFonts w:ascii="Comic Sans MS" w:hAnsi="Comic Sans MS" w:cs="Times New Roman"/>
          <w:sz w:val="20"/>
          <w:szCs w:val="20"/>
        </w:rPr>
      </w:pPr>
      <w:r w:rsidRPr="00E2187E">
        <w:rPr>
          <w:rFonts w:ascii="Comic Sans MS" w:hAnsi="Comic Sans MS" w:cs="Times New Roman"/>
          <w:sz w:val="20"/>
          <w:szCs w:val="20"/>
        </w:rPr>
        <w:t>Το αριθμ.2/</w:t>
      </w:r>
      <w:r w:rsidR="00094B72" w:rsidRPr="00E2187E">
        <w:rPr>
          <w:rFonts w:ascii="Comic Sans MS" w:hAnsi="Comic Sans MS" w:cs="Times New Roman"/>
          <w:sz w:val="20"/>
          <w:szCs w:val="20"/>
        </w:rPr>
        <w:t>24</w:t>
      </w:r>
      <w:r w:rsidRPr="00E2187E">
        <w:rPr>
          <w:rFonts w:ascii="Comic Sans MS" w:hAnsi="Comic Sans MS" w:cs="Times New Roman"/>
          <w:sz w:val="20"/>
          <w:szCs w:val="20"/>
        </w:rPr>
        <w:t>-2-201</w:t>
      </w:r>
      <w:r w:rsidR="00094B72" w:rsidRPr="00E2187E">
        <w:rPr>
          <w:rFonts w:ascii="Comic Sans MS" w:hAnsi="Comic Sans MS" w:cs="Times New Roman"/>
          <w:sz w:val="20"/>
          <w:szCs w:val="20"/>
        </w:rPr>
        <w:t>4</w:t>
      </w:r>
      <w:r w:rsidRPr="00E2187E">
        <w:rPr>
          <w:rFonts w:ascii="Comic Sans MS" w:hAnsi="Comic Sans MS" w:cs="Times New Roman"/>
          <w:sz w:val="20"/>
          <w:szCs w:val="20"/>
        </w:rPr>
        <w:t xml:space="preserve"> Πρακτικό της Διεύθυνσης της Σχολής Τεχνολογικών Εφαρμογών.</w:t>
      </w:r>
    </w:p>
    <w:p w:rsidR="001F4A85" w:rsidRPr="00E2187E" w:rsidRDefault="001F4A85" w:rsidP="00FC3284">
      <w:pPr>
        <w:numPr>
          <w:ilvl w:val="1"/>
          <w:numId w:val="30"/>
        </w:numPr>
        <w:tabs>
          <w:tab w:val="num" w:pos="1134"/>
        </w:tabs>
        <w:spacing w:after="120"/>
        <w:ind w:left="1134" w:hanging="567"/>
        <w:jc w:val="both"/>
        <w:rPr>
          <w:rFonts w:ascii="Comic Sans MS" w:hAnsi="Comic Sans MS" w:cs="Times New Roman"/>
          <w:sz w:val="20"/>
          <w:szCs w:val="20"/>
        </w:rPr>
      </w:pPr>
      <w:r w:rsidRPr="00E2187E">
        <w:rPr>
          <w:rFonts w:ascii="Comic Sans MS" w:hAnsi="Comic Sans MS" w:cs="Times New Roman"/>
          <w:sz w:val="20"/>
          <w:szCs w:val="20"/>
        </w:rPr>
        <w:t xml:space="preserve">Το </w:t>
      </w:r>
      <w:proofErr w:type="spellStart"/>
      <w:r w:rsidRPr="00E2187E">
        <w:rPr>
          <w:rFonts w:ascii="Comic Sans MS" w:hAnsi="Comic Sans MS" w:cs="Times New Roman"/>
          <w:sz w:val="20"/>
          <w:szCs w:val="20"/>
        </w:rPr>
        <w:t>υπ΄</w:t>
      </w:r>
      <w:proofErr w:type="spellEnd"/>
      <w:r w:rsidRPr="00E2187E">
        <w:rPr>
          <w:rFonts w:ascii="Comic Sans MS" w:hAnsi="Comic Sans MS" w:cs="Times New Roman"/>
          <w:sz w:val="20"/>
          <w:szCs w:val="20"/>
        </w:rPr>
        <w:t xml:space="preserve"> </w:t>
      </w:r>
      <w:proofErr w:type="spellStart"/>
      <w:r w:rsidRPr="00E2187E">
        <w:rPr>
          <w:rFonts w:ascii="Comic Sans MS" w:hAnsi="Comic Sans MS" w:cs="Times New Roman"/>
          <w:sz w:val="20"/>
          <w:szCs w:val="20"/>
        </w:rPr>
        <w:t>αριθμ</w:t>
      </w:r>
      <w:proofErr w:type="spellEnd"/>
      <w:r w:rsidRPr="00E2187E">
        <w:rPr>
          <w:rFonts w:ascii="Comic Sans MS" w:hAnsi="Comic Sans MS" w:cs="Times New Roman"/>
          <w:sz w:val="20"/>
          <w:szCs w:val="20"/>
        </w:rPr>
        <w:t xml:space="preserve">. </w:t>
      </w:r>
      <w:r w:rsidR="00094B72" w:rsidRPr="00E2187E">
        <w:rPr>
          <w:rFonts w:ascii="Comic Sans MS" w:hAnsi="Comic Sans MS" w:cs="Times New Roman"/>
          <w:sz w:val="20"/>
          <w:szCs w:val="20"/>
        </w:rPr>
        <w:t>689</w:t>
      </w:r>
      <w:r w:rsidRPr="00E2187E">
        <w:rPr>
          <w:rFonts w:ascii="Comic Sans MS" w:hAnsi="Comic Sans MS" w:cs="Times New Roman"/>
          <w:sz w:val="20"/>
          <w:szCs w:val="20"/>
        </w:rPr>
        <w:t>/</w:t>
      </w:r>
      <w:r w:rsidR="00094B72" w:rsidRPr="00E2187E">
        <w:rPr>
          <w:rFonts w:ascii="Comic Sans MS" w:hAnsi="Comic Sans MS" w:cs="Times New Roman"/>
          <w:sz w:val="20"/>
          <w:szCs w:val="20"/>
        </w:rPr>
        <w:t>4</w:t>
      </w:r>
      <w:r w:rsidRPr="00E2187E">
        <w:rPr>
          <w:rFonts w:ascii="Comic Sans MS" w:hAnsi="Comic Sans MS" w:cs="Times New Roman"/>
          <w:sz w:val="20"/>
          <w:szCs w:val="20"/>
        </w:rPr>
        <w:t>-3-201</w:t>
      </w:r>
      <w:r w:rsidR="00094B72" w:rsidRPr="00E2187E">
        <w:rPr>
          <w:rFonts w:ascii="Comic Sans MS" w:hAnsi="Comic Sans MS" w:cs="Times New Roman"/>
          <w:sz w:val="20"/>
          <w:szCs w:val="20"/>
        </w:rPr>
        <w:t>4</w:t>
      </w:r>
      <w:r w:rsidRPr="00E2187E">
        <w:rPr>
          <w:rFonts w:ascii="Comic Sans MS" w:hAnsi="Comic Sans MS" w:cs="Times New Roman"/>
          <w:sz w:val="20"/>
          <w:szCs w:val="20"/>
        </w:rPr>
        <w:t xml:space="preserve"> έγγραφο του ΤΕΙ </w:t>
      </w:r>
      <w:r w:rsidR="00094B72" w:rsidRPr="00E2187E">
        <w:rPr>
          <w:rFonts w:ascii="Comic Sans MS" w:hAnsi="Comic Sans MS" w:cs="Times New Roman"/>
          <w:sz w:val="20"/>
          <w:szCs w:val="20"/>
        </w:rPr>
        <w:t>Κεντρικής Μακεδονίας</w:t>
      </w:r>
    </w:p>
    <w:p w:rsidR="008341D6" w:rsidRPr="00E2187E" w:rsidRDefault="008341D6" w:rsidP="008341D6">
      <w:pPr>
        <w:numPr>
          <w:ilvl w:val="1"/>
          <w:numId w:val="30"/>
        </w:numPr>
        <w:tabs>
          <w:tab w:val="clear" w:pos="1277"/>
          <w:tab w:val="num" w:pos="1134"/>
        </w:tabs>
        <w:spacing w:after="120"/>
        <w:ind w:left="1134" w:hanging="567"/>
        <w:jc w:val="both"/>
        <w:rPr>
          <w:rFonts w:ascii="Comic Sans MS" w:hAnsi="Comic Sans MS" w:cs="Arial"/>
          <w:sz w:val="20"/>
          <w:szCs w:val="20"/>
        </w:rPr>
      </w:pPr>
      <w:r w:rsidRPr="00E2187E">
        <w:rPr>
          <w:rFonts w:ascii="Comic Sans MS" w:hAnsi="Comic Sans MS" w:cs="Arial"/>
          <w:sz w:val="20"/>
          <w:szCs w:val="20"/>
        </w:rPr>
        <w:t xml:space="preserve">Το </w:t>
      </w:r>
      <w:proofErr w:type="spellStart"/>
      <w:r w:rsidRPr="00E2187E">
        <w:rPr>
          <w:rFonts w:ascii="Comic Sans MS" w:hAnsi="Comic Sans MS" w:cs="Arial"/>
          <w:sz w:val="20"/>
          <w:szCs w:val="20"/>
        </w:rPr>
        <w:t>αριθμ</w:t>
      </w:r>
      <w:proofErr w:type="spellEnd"/>
      <w:r w:rsidRPr="00E2187E">
        <w:rPr>
          <w:rFonts w:ascii="Comic Sans MS" w:hAnsi="Comic Sans MS" w:cs="Arial"/>
          <w:sz w:val="20"/>
          <w:szCs w:val="20"/>
        </w:rPr>
        <w:t>. Φ.16/</w:t>
      </w:r>
      <w:r w:rsidR="00D8750E" w:rsidRPr="00E2187E">
        <w:rPr>
          <w:rFonts w:ascii="Comic Sans MS" w:hAnsi="Comic Sans MS" w:cs="Arial"/>
          <w:sz w:val="20"/>
          <w:szCs w:val="20"/>
        </w:rPr>
        <w:t>78517</w:t>
      </w:r>
      <w:r w:rsidRPr="00E2187E">
        <w:rPr>
          <w:rFonts w:ascii="Comic Sans MS" w:hAnsi="Comic Sans MS" w:cs="Arial"/>
          <w:sz w:val="20"/>
          <w:szCs w:val="20"/>
        </w:rPr>
        <w:t xml:space="preserve">/Ε5 (ΦΕΚ </w:t>
      </w:r>
      <w:r w:rsidR="00D8750E" w:rsidRPr="00E2187E">
        <w:rPr>
          <w:rFonts w:ascii="Comic Sans MS" w:hAnsi="Comic Sans MS" w:cs="Arial"/>
          <w:sz w:val="20"/>
          <w:szCs w:val="20"/>
        </w:rPr>
        <w:t>676/</w:t>
      </w:r>
      <w:r w:rsidRPr="00E2187E">
        <w:rPr>
          <w:rFonts w:ascii="Comic Sans MS" w:hAnsi="Comic Sans MS" w:cs="Arial"/>
          <w:sz w:val="20"/>
          <w:szCs w:val="20"/>
        </w:rPr>
        <w:t>/τΓ’/</w:t>
      </w:r>
      <w:r w:rsidR="00D8750E" w:rsidRPr="00E2187E">
        <w:rPr>
          <w:rFonts w:ascii="Comic Sans MS" w:hAnsi="Comic Sans MS" w:cs="Arial"/>
          <w:sz w:val="20"/>
          <w:szCs w:val="20"/>
        </w:rPr>
        <w:t>2-6-2014</w:t>
      </w:r>
      <w:r w:rsidRPr="00E2187E">
        <w:rPr>
          <w:rFonts w:ascii="Comic Sans MS" w:hAnsi="Comic Sans MS" w:cs="Arial"/>
          <w:sz w:val="20"/>
          <w:szCs w:val="20"/>
        </w:rPr>
        <w:t xml:space="preserve">) «Έγκριση προκήρυξης </w:t>
      </w:r>
      <w:r w:rsidR="00D8750E" w:rsidRPr="00E2187E">
        <w:rPr>
          <w:rFonts w:ascii="Comic Sans MS" w:hAnsi="Comic Sans MS" w:cs="Arial"/>
          <w:sz w:val="20"/>
          <w:szCs w:val="20"/>
        </w:rPr>
        <w:t xml:space="preserve">μιας </w:t>
      </w:r>
      <w:r w:rsidRPr="00E2187E">
        <w:rPr>
          <w:rFonts w:ascii="Comic Sans MS" w:hAnsi="Comic Sans MS" w:cs="Arial"/>
          <w:sz w:val="20"/>
          <w:szCs w:val="20"/>
        </w:rPr>
        <w:t xml:space="preserve">θέσης Ε.Π. του Τμήματος </w:t>
      </w:r>
      <w:r w:rsidR="00D8750E" w:rsidRPr="00E2187E">
        <w:rPr>
          <w:rFonts w:ascii="Comic Sans MS" w:hAnsi="Comic Sans MS" w:cs="Arial"/>
          <w:sz w:val="20"/>
          <w:szCs w:val="20"/>
        </w:rPr>
        <w:t>Μηχανικών Πληροφορικής ΤΕ</w:t>
      </w:r>
      <w:r w:rsidRPr="00E2187E">
        <w:rPr>
          <w:rFonts w:ascii="Comic Sans MS" w:hAnsi="Comic Sans MS" w:cs="Arial"/>
          <w:sz w:val="20"/>
          <w:szCs w:val="20"/>
        </w:rPr>
        <w:t xml:space="preserve"> του ΤΕΙ κεντρικής Μακεδονίας</w:t>
      </w:r>
    </w:p>
    <w:p w:rsidR="006A58C2" w:rsidRPr="00E2187E" w:rsidRDefault="006A58C2" w:rsidP="006A58C2">
      <w:pPr>
        <w:numPr>
          <w:ilvl w:val="1"/>
          <w:numId w:val="30"/>
        </w:numPr>
        <w:tabs>
          <w:tab w:val="num" w:pos="1134"/>
        </w:tabs>
        <w:spacing w:after="120"/>
        <w:ind w:left="1134" w:hanging="567"/>
        <w:jc w:val="both"/>
        <w:rPr>
          <w:rFonts w:ascii="Comic Sans MS" w:hAnsi="Comic Sans MS" w:cs="Times New Roman"/>
          <w:sz w:val="20"/>
          <w:szCs w:val="20"/>
        </w:rPr>
      </w:pPr>
      <w:r w:rsidRPr="00E2187E">
        <w:rPr>
          <w:rFonts w:ascii="Comic Sans MS" w:hAnsi="Comic Sans MS" w:cs="Times New Roman"/>
          <w:sz w:val="20"/>
          <w:szCs w:val="20"/>
        </w:rPr>
        <w:t>Το γεγονός ύπαρξης κενών οργανικών θέσεων Εκπαιδευτικού   Προσωπικού.</w:t>
      </w:r>
    </w:p>
    <w:p w:rsidR="001F4A85" w:rsidRPr="00E2187E" w:rsidRDefault="001F4A85" w:rsidP="00835194">
      <w:pPr>
        <w:jc w:val="both"/>
        <w:rPr>
          <w:rFonts w:ascii="Comic Sans MS" w:hAnsi="Comic Sans MS" w:cs="Times New Roman"/>
          <w:sz w:val="20"/>
          <w:szCs w:val="20"/>
        </w:rPr>
      </w:pPr>
    </w:p>
    <w:p w:rsidR="001F4A85" w:rsidRPr="00E2187E" w:rsidRDefault="001F4A85" w:rsidP="00835194">
      <w:pPr>
        <w:jc w:val="center"/>
        <w:rPr>
          <w:rFonts w:ascii="Comic Sans MS" w:hAnsi="Comic Sans MS" w:cs="Times New Roman"/>
          <w:b/>
          <w:bCs/>
          <w:sz w:val="20"/>
          <w:szCs w:val="20"/>
        </w:rPr>
      </w:pPr>
      <w:r w:rsidRPr="00E2187E">
        <w:rPr>
          <w:rFonts w:ascii="Comic Sans MS" w:hAnsi="Comic Sans MS" w:cs="Times New Roman"/>
          <w:b/>
          <w:bCs/>
          <w:sz w:val="20"/>
          <w:szCs w:val="20"/>
        </w:rPr>
        <w:t>Α Π Ο Φ Α Σ Ι Ζ Ο Υ Μ Ε</w:t>
      </w:r>
    </w:p>
    <w:p w:rsidR="001F4A85" w:rsidRPr="00E2187E" w:rsidRDefault="001F4A85" w:rsidP="00835194">
      <w:pPr>
        <w:jc w:val="both"/>
        <w:rPr>
          <w:rFonts w:ascii="Comic Sans MS" w:hAnsi="Comic Sans MS" w:cs="Times New Roman"/>
          <w:b/>
          <w:bCs/>
          <w:sz w:val="20"/>
          <w:szCs w:val="20"/>
        </w:rPr>
      </w:pPr>
    </w:p>
    <w:p w:rsidR="001F4A85" w:rsidRPr="00E2187E" w:rsidRDefault="001F4A85" w:rsidP="00835194">
      <w:pPr>
        <w:ind w:firstLine="708"/>
        <w:jc w:val="both"/>
        <w:rPr>
          <w:rFonts w:ascii="Comic Sans MS" w:hAnsi="Comic Sans MS" w:cs="Times New Roman"/>
          <w:sz w:val="20"/>
          <w:szCs w:val="20"/>
        </w:rPr>
      </w:pPr>
      <w:r w:rsidRPr="00E2187E">
        <w:rPr>
          <w:rFonts w:ascii="Comic Sans MS" w:hAnsi="Comic Sans MS" w:cs="Times New Roman"/>
          <w:sz w:val="20"/>
          <w:szCs w:val="20"/>
        </w:rPr>
        <w:t>Την προκήρυξη τ</w:t>
      </w:r>
      <w:r w:rsidR="002F0395" w:rsidRPr="00E2187E">
        <w:rPr>
          <w:rFonts w:ascii="Comic Sans MS" w:hAnsi="Comic Sans MS" w:cs="Times New Roman"/>
          <w:sz w:val="20"/>
          <w:szCs w:val="20"/>
        </w:rPr>
        <w:t>ης</w:t>
      </w:r>
      <w:r w:rsidRPr="00E2187E">
        <w:rPr>
          <w:rFonts w:ascii="Comic Sans MS" w:hAnsi="Comic Sans MS" w:cs="Times New Roman"/>
          <w:sz w:val="20"/>
          <w:szCs w:val="20"/>
        </w:rPr>
        <w:t xml:space="preserve"> παρακάτω θέσ</w:t>
      </w:r>
      <w:r w:rsidR="002F0395" w:rsidRPr="00E2187E">
        <w:rPr>
          <w:rFonts w:ascii="Comic Sans MS" w:hAnsi="Comic Sans MS" w:cs="Times New Roman"/>
          <w:sz w:val="20"/>
          <w:szCs w:val="20"/>
        </w:rPr>
        <w:t>ης</w:t>
      </w:r>
      <w:r w:rsidRPr="00E2187E">
        <w:rPr>
          <w:rFonts w:ascii="Comic Sans MS" w:hAnsi="Comic Sans MS" w:cs="Times New Roman"/>
          <w:sz w:val="20"/>
          <w:szCs w:val="20"/>
        </w:rPr>
        <w:t xml:space="preserve"> τακτικού Εκπαιδευτικού Προσωπικού (Ε.Π.):</w:t>
      </w:r>
    </w:p>
    <w:p w:rsidR="001F4A85" w:rsidRPr="00E2187E" w:rsidRDefault="001F4A85" w:rsidP="00835194">
      <w:pPr>
        <w:ind w:firstLine="708"/>
        <w:jc w:val="both"/>
        <w:rPr>
          <w:rFonts w:ascii="Comic Sans MS" w:hAnsi="Comic Sans MS" w:cs="Times New Roman"/>
          <w:b/>
          <w:bCs/>
          <w:sz w:val="20"/>
          <w:szCs w:val="20"/>
        </w:rPr>
      </w:pPr>
    </w:p>
    <w:p w:rsidR="001F4A85" w:rsidRPr="00E2187E" w:rsidRDefault="001F4A85" w:rsidP="00835194">
      <w:pPr>
        <w:ind w:firstLine="708"/>
        <w:jc w:val="both"/>
        <w:rPr>
          <w:rFonts w:ascii="Comic Sans MS" w:hAnsi="Comic Sans MS" w:cs="Times New Roman"/>
          <w:b/>
          <w:bCs/>
          <w:sz w:val="20"/>
          <w:szCs w:val="20"/>
        </w:rPr>
      </w:pPr>
      <w:r w:rsidRPr="00E2187E">
        <w:rPr>
          <w:rFonts w:ascii="Comic Sans MS" w:hAnsi="Comic Sans MS" w:cs="Times New Roman"/>
          <w:b/>
          <w:bCs/>
          <w:sz w:val="20"/>
          <w:szCs w:val="20"/>
        </w:rPr>
        <w:t>ΣΧΟΛΗ  ΤΕΧΝΟΛΟΓΙΚΩΝ ΕΦΑΡΜΟΓΩΝ</w:t>
      </w:r>
    </w:p>
    <w:p w:rsidR="001F4A85" w:rsidRPr="00E2187E" w:rsidRDefault="001F4A85" w:rsidP="007120DD">
      <w:pPr>
        <w:ind w:left="709" w:hanging="1"/>
        <w:jc w:val="both"/>
        <w:rPr>
          <w:rFonts w:ascii="Comic Sans MS" w:hAnsi="Comic Sans MS" w:cs="Times New Roman"/>
          <w:b/>
          <w:bCs/>
          <w:sz w:val="20"/>
          <w:szCs w:val="20"/>
        </w:rPr>
      </w:pPr>
      <w:r w:rsidRPr="00E2187E">
        <w:rPr>
          <w:rFonts w:ascii="Comic Sans MS" w:hAnsi="Comic Sans MS" w:cs="Times New Roman"/>
          <w:b/>
          <w:bCs/>
          <w:sz w:val="20"/>
          <w:szCs w:val="20"/>
        </w:rPr>
        <w:t xml:space="preserve">ΤΜΗΜΑ ΜΗΧΑΝΙΚΩΝ </w:t>
      </w:r>
      <w:r w:rsidR="00671436" w:rsidRPr="00E2187E">
        <w:rPr>
          <w:rFonts w:ascii="Comic Sans MS" w:hAnsi="Comic Sans MS" w:cs="Times New Roman"/>
          <w:b/>
          <w:bCs/>
          <w:sz w:val="20"/>
          <w:szCs w:val="20"/>
        </w:rPr>
        <w:t xml:space="preserve">ΠΛΗΡΟΦΟΡΙΚΗΣ </w:t>
      </w:r>
      <w:r w:rsidRPr="00E2187E">
        <w:rPr>
          <w:rFonts w:ascii="Comic Sans MS" w:hAnsi="Comic Sans MS" w:cs="Times New Roman"/>
          <w:b/>
          <w:bCs/>
          <w:sz w:val="20"/>
          <w:szCs w:val="20"/>
        </w:rPr>
        <w:t xml:space="preserve">ΤΕ </w:t>
      </w:r>
    </w:p>
    <w:p w:rsidR="001F4A85" w:rsidRPr="00E2187E" w:rsidRDefault="001F4A85" w:rsidP="00835194">
      <w:pPr>
        <w:spacing w:after="120"/>
        <w:ind w:left="709"/>
        <w:jc w:val="both"/>
        <w:rPr>
          <w:rFonts w:ascii="Comic Sans MS" w:hAnsi="Comic Sans MS" w:cs="Times New Roman"/>
          <w:sz w:val="20"/>
          <w:szCs w:val="20"/>
        </w:rPr>
      </w:pPr>
      <w:r w:rsidRPr="00E2187E">
        <w:rPr>
          <w:rFonts w:ascii="Comic Sans MS" w:hAnsi="Comic Sans MS" w:cs="Times New Roman"/>
          <w:sz w:val="20"/>
          <w:szCs w:val="20"/>
        </w:rPr>
        <w:t xml:space="preserve">-Μιας (1) θέσης </w:t>
      </w:r>
      <w:r w:rsidR="00FB1827">
        <w:rPr>
          <w:rFonts w:ascii="Comic Sans MS" w:hAnsi="Comic Sans MS" w:cs="Times New Roman"/>
          <w:sz w:val="20"/>
          <w:szCs w:val="20"/>
        </w:rPr>
        <w:t>μέλους Ε.Π.</w:t>
      </w:r>
      <w:r w:rsidRPr="00E2187E">
        <w:rPr>
          <w:rFonts w:ascii="Comic Sans MS" w:hAnsi="Comic Sans MS" w:cs="Times New Roman"/>
          <w:sz w:val="20"/>
          <w:szCs w:val="20"/>
        </w:rPr>
        <w:t xml:space="preserve"> </w:t>
      </w:r>
      <w:r w:rsidRPr="00E2187E">
        <w:rPr>
          <w:rFonts w:ascii="Comic Sans MS" w:hAnsi="Comic Sans MS" w:cs="Times New Roman"/>
          <w:b/>
          <w:bCs/>
          <w:sz w:val="20"/>
          <w:szCs w:val="20"/>
        </w:rPr>
        <w:t>Αναπληρωτή Καθηγητή</w:t>
      </w:r>
      <w:r w:rsidRPr="00E2187E">
        <w:rPr>
          <w:rFonts w:ascii="Comic Sans MS" w:hAnsi="Comic Sans MS" w:cs="Times New Roman"/>
          <w:sz w:val="20"/>
          <w:szCs w:val="20"/>
        </w:rPr>
        <w:t>, με γνωστικό αντικείμενο «</w:t>
      </w:r>
      <w:r w:rsidR="00444BED" w:rsidRPr="00E2187E">
        <w:rPr>
          <w:rFonts w:ascii="Comic Sans MS" w:hAnsi="Comic Sans MS" w:cs="Times New Roman"/>
          <w:sz w:val="20"/>
          <w:szCs w:val="20"/>
        </w:rPr>
        <w:t xml:space="preserve">Μικροελεγκτές και </w:t>
      </w:r>
      <w:r w:rsidR="008341D6" w:rsidRPr="00E2187E">
        <w:rPr>
          <w:rFonts w:ascii="Comic Sans MS" w:hAnsi="Comic Sans MS" w:cs="Times New Roman"/>
          <w:sz w:val="20"/>
          <w:szCs w:val="20"/>
        </w:rPr>
        <w:t>Π</w:t>
      </w:r>
      <w:r w:rsidR="00444BED" w:rsidRPr="00E2187E">
        <w:rPr>
          <w:rFonts w:ascii="Comic Sans MS" w:hAnsi="Comic Sans MS" w:cs="Times New Roman"/>
          <w:sz w:val="20"/>
          <w:szCs w:val="20"/>
        </w:rPr>
        <w:t xml:space="preserve">ρογραμματισμός </w:t>
      </w:r>
      <w:r w:rsidR="008341D6" w:rsidRPr="00E2187E">
        <w:rPr>
          <w:rFonts w:ascii="Comic Sans MS" w:hAnsi="Comic Sans MS" w:cs="Times New Roman"/>
          <w:sz w:val="20"/>
          <w:szCs w:val="20"/>
        </w:rPr>
        <w:t>Σ</w:t>
      </w:r>
      <w:r w:rsidR="00444BED" w:rsidRPr="00E2187E">
        <w:rPr>
          <w:rFonts w:ascii="Comic Sans MS" w:hAnsi="Comic Sans MS" w:cs="Times New Roman"/>
          <w:sz w:val="20"/>
          <w:szCs w:val="20"/>
        </w:rPr>
        <w:t xml:space="preserve">υστημάτων </w:t>
      </w:r>
      <w:r w:rsidR="008341D6" w:rsidRPr="00E2187E">
        <w:rPr>
          <w:rFonts w:ascii="Comic Sans MS" w:hAnsi="Comic Sans MS" w:cs="Times New Roman"/>
          <w:sz w:val="20"/>
          <w:szCs w:val="20"/>
        </w:rPr>
        <w:t>Π</w:t>
      </w:r>
      <w:r w:rsidR="00444BED" w:rsidRPr="00E2187E">
        <w:rPr>
          <w:rFonts w:ascii="Comic Sans MS" w:hAnsi="Comic Sans MS" w:cs="Times New Roman"/>
          <w:sz w:val="20"/>
          <w:szCs w:val="20"/>
        </w:rPr>
        <w:t xml:space="preserve">ραγματικού </w:t>
      </w:r>
      <w:r w:rsidR="008341D6" w:rsidRPr="00E2187E">
        <w:rPr>
          <w:rFonts w:ascii="Comic Sans MS" w:hAnsi="Comic Sans MS" w:cs="Times New Roman"/>
          <w:sz w:val="20"/>
          <w:szCs w:val="20"/>
        </w:rPr>
        <w:t>Χ</w:t>
      </w:r>
      <w:r w:rsidR="00444BED" w:rsidRPr="00E2187E">
        <w:rPr>
          <w:rFonts w:ascii="Comic Sans MS" w:hAnsi="Comic Sans MS" w:cs="Times New Roman"/>
          <w:sz w:val="20"/>
          <w:szCs w:val="20"/>
        </w:rPr>
        <w:t>ρόνου</w:t>
      </w:r>
      <w:r w:rsidRPr="00E2187E">
        <w:rPr>
          <w:rFonts w:ascii="Comic Sans MS" w:hAnsi="Comic Sans MS" w:cs="Times New Roman"/>
          <w:sz w:val="20"/>
          <w:szCs w:val="20"/>
        </w:rPr>
        <w:t>».</w:t>
      </w:r>
    </w:p>
    <w:p w:rsidR="001F4A85" w:rsidRPr="00E2187E" w:rsidRDefault="001F4A85" w:rsidP="00835194">
      <w:pPr>
        <w:ind w:firstLine="708"/>
        <w:jc w:val="both"/>
        <w:rPr>
          <w:rFonts w:ascii="Comic Sans MS" w:hAnsi="Comic Sans MS" w:cs="Times New Roman"/>
          <w:b/>
          <w:bCs/>
          <w:sz w:val="20"/>
          <w:szCs w:val="20"/>
        </w:rPr>
      </w:pPr>
    </w:p>
    <w:p w:rsidR="001F4A85" w:rsidRPr="00E2187E" w:rsidRDefault="001F4A85" w:rsidP="00835194">
      <w:pPr>
        <w:ind w:firstLine="708"/>
        <w:jc w:val="both"/>
        <w:rPr>
          <w:rFonts w:ascii="Comic Sans MS" w:hAnsi="Comic Sans MS" w:cs="Times New Roman"/>
          <w:sz w:val="20"/>
          <w:szCs w:val="20"/>
        </w:rPr>
      </w:pPr>
      <w:r w:rsidRPr="00E2187E">
        <w:rPr>
          <w:rFonts w:ascii="Comic Sans MS" w:hAnsi="Comic Sans MS" w:cs="Times New Roman"/>
          <w:sz w:val="20"/>
          <w:szCs w:val="20"/>
        </w:rPr>
        <w:t xml:space="preserve">Σχετικά με τα προσόντα των υποψηφίων σημειώνεται ότι σύμφωνα με το άρθρο 15 του Ν. 1404/83, όπως αντικαταστάθηκε με το άρθρο 2 του Ν.2916/2001 (ΦΕΚ 114 τ. Α΄), συμπληρώθηκε με το άρθρο 3 του Ν.3027/2002 (ΦΕΚ 152 τ. Α΄) και τροποποιήθηκε με το άρθρο 8 του Ν.3404/2005 (ΦΕΚ 260 </w:t>
      </w:r>
      <w:proofErr w:type="spellStart"/>
      <w:r w:rsidRPr="00E2187E">
        <w:rPr>
          <w:rFonts w:ascii="Comic Sans MS" w:hAnsi="Comic Sans MS" w:cs="Times New Roman"/>
          <w:sz w:val="20"/>
          <w:szCs w:val="20"/>
        </w:rPr>
        <w:t>τ.Α΄</w:t>
      </w:r>
      <w:proofErr w:type="spellEnd"/>
      <w:r w:rsidRPr="00E2187E">
        <w:rPr>
          <w:rFonts w:ascii="Comic Sans MS" w:hAnsi="Comic Sans MS" w:cs="Times New Roman"/>
          <w:sz w:val="20"/>
          <w:szCs w:val="20"/>
        </w:rPr>
        <w:t>) ισχύουν τα ακόλουθα :</w:t>
      </w:r>
    </w:p>
    <w:p w:rsidR="0088271F" w:rsidRPr="00E2187E" w:rsidRDefault="0088271F" w:rsidP="0088271F">
      <w:pPr>
        <w:jc w:val="both"/>
        <w:rPr>
          <w:rFonts w:ascii="Comic Sans MS" w:hAnsi="Comic Sans MS" w:cs="Times New Roman"/>
          <w:sz w:val="20"/>
          <w:szCs w:val="20"/>
        </w:rPr>
      </w:pPr>
      <w:r w:rsidRPr="00E2187E">
        <w:rPr>
          <w:rFonts w:ascii="Comic Sans MS" w:hAnsi="Comic Sans MS" w:cs="Times New Roman"/>
          <w:b/>
          <w:bCs/>
          <w:sz w:val="20"/>
          <w:szCs w:val="20"/>
        </w:rPr>
        <w:t>1.</w:t>
      </w:r>
      <w:r w:rsidRPr="00E2187E">
        <w:rPr>
          <w:rFonts w:ascii="Comic Sans MS" w:hAnsi="Comic Sans MS" w:cs="Times New Roman"/>
          <w:sz w:val="20"/>
          <w:szCs w:val="20"/>
        </w:rPr>
        <w:t xml:space="preserve"> Προϋπόθεση για εκλογή </w:t>
      </w:r>
      <w:r w:rsidRPr="00E2187E">
        <w:rPr>
          <w:rFonts w:ascii="Comic Sans MS" w:hAnsi="Comic Sans MS" w:cs="Times New Roman"/>
          <w:b/>
          <w:bCs/>
          <w:sz w:val="20"/>
          <w:szCs w:val="20"/>
        </w:rPr>
        <w:t>Αναπληρωτή</w:t>
      </w:r>
      <w:r w:rsidRPr="00E2187E">
        <w:rPr>
          <w:rFonts w:ascii="Comic Sans MS" w:hAnsi="Comic Sans MS" w:cs="Times New Roman"/>
          <w:sz w:val="20"/>
          <w:szCs w:val="20"/>
        </w:rPr>
        <w:t xml:space="preserve"> </w:t>
      </w:r>
      <w:r w:rsidRPr="00E2187E">
        <w:rPr>
          <w:rFonts w:ascii="Comic Sans MS" w:hAnsi="Comic Sans MS" w:cs="Times New Roman"/>
          <w:b/>
          <w:bCs/>
          <w:sz w:val="20"/>
          <w:szCs w:val="20"/>
        </w:rPr>
        <w:t xml:space="preserve">Καθηγητή ΤΕΙ </w:t>
      </w:r>
      <w:r w:rsidRPr="00E2187E">
        <w:rPr>
          <w:rFonts w:ascii="Comic Sans MS" w:hAnsi="Comic Sans MS" w:cs="Times New Roman"/>
          <w:sz w:val="20"/>
          <w:szCs w:val="20"/>
        </w:rPr>
        <w:t xml:space="preserve">είναι η κατοχή διδακτορικού διπλώματος. Η διδακτορική διατριβή και το όλο ερευνητικό ή επιστημονικό έργο των υποψηφίων πρέπει να είναι συναφή με το γνωστικό αντικείμενο της θέσης που πρόκειται να πληρωθεί.   </w:t>
      </w:r>
    </w:p>
    <w:p w:rsidR="0088271F" w:rsidRPr="00E2187E" w:rsidRDefault="0088271F" w:rsidP="0088271F">
      <w:pPr>
        <w:pStyle w:val="20"/>
        <w:ind w:left="284" w:hanging="284"/>
        <w:rPr>
          <w:rFonts w:ascii="Comic Sans MS" w:hAnsi="Comic Sans MS" w:cs="Times New Roman"/>
          <w:sz w:val="20"/>
          <w:szCs w:val="20"/>
        </w:rPr>
      </w:pPr>
      <w:r w:rsidRPr="00E2187E">
        <w:rPr>
          <w:rFonts w:ascii="Comic Sans MS" w:hAnsi="Comic Sans MS" w:cs="Times New Roman"/>
          <w:sz w:val="20"/>
          <w:szCs w:val="20"/>
        </w:rPr>
        <w:t xml:space="preserve">2. </w:t>
      </w:r>
      <w:r w:rsidRPr="00E2187E">
        <w:rPr>
          <w:rFonts w:ascii="Comic Sans MS" w:hAnsi="Comic Sans MS" w:cs="Times New Roman"/>
          <w:b w:val="0"/>
          <w:bCs w:val="0"/>
          <w:sz w:val="20"/>
          <w:szCs w:val="20"/>
        </w:rPr>
        <w:t>Τα ελάχιστα προσόντα που απαιτούνται για την εκλογή στ</w:t>
      </w:r>
      <w:r w:rsidR="002F0395" w:rsidRPr="00E2187E">
        <w:rPr>
          <w:rFonts w:ascii="Comic Sans MS" w:hAnsi="Comic Sans MS" w:cs="Times New Roman"/>
          <w:b w:val="0"/>
          <w:bCs w:val="0"/>
          <w:sz w:val="20"/>
          <w:szCs w:val="20"/>
        </w:rPr>
        <w:t>ην</w:t>
      </w:r>
      <w:r w:rsidRPr="00E2187E">
        <w:rPr>
          <w:rFonts w:ascii="Comic Sans MS" w:hAnsi="Comic Sans MS" w:cs="Times New Roman"/>
          <w:b w:val="0"/>
          <w:bCs w:val="0"/>
          <w:sz w:val="20"/>
          <w:szCs w:val="20"/>
        </w:rPr>
        <w:t xml:space="preserve"> παραπάνω βαθμίδ</w:t>
      </w:r>
      <w:r w:rsidR="002F0395" w:rsidRPr="00E2187E">
        <w:rPr>
          <w:rFonts w:ascii="Comic Sans MS" w:hAnsi="Comic Sans MS" w:cs="Times New Roman"/>
          <w:b w:val="0"/>
          <w:bCs w:val="0"/>
          <w:sz w:val="20"/>
          <w:szCs w:val="20"/>
        </w:rPr>
        <w:t>α</w:t>
      </w:r>
      <w:r w:rsidRPr="00E2187E">
        <w:rPr>
          <w:rFonts w:ascii="Comic Sans MS" w:hAnsi="Comic Sans MS" w:cs="Times New Roman"/>
          <w:b w:val="0"/>
          <w:bCs w:val="0"/>
          <w:sz w:val="20"/>
          <w:szCs w:val="20"/>
        </w:rPr>
        <w:t xml:space="preserve"> Εκπαιδευτικού Προσωπικού  είναι τα ακόλουθα :</w:t>
      </w:r>
    </w:p>
    <w:p w:rsidR="00E2187E" w:rsidRDefault="00E2187E" w:rsidP="007120DD">
      <w:pPr>
        <w:pStyle w:val="20"/>
        <w:ind w:firstLine="708"/>
        <w:rPr>
          <w:rFonts w:ascii="Comic Sans MS" w:hAnsi="Comic Sans MS" w:cs="Times New Roman"/>
          <w:sz w:val="20"/>
          <w:szCs w:val="20"/>
        </w:rPr>
      </w:pPr>
    </w:p>
    <w:p w:rsidR="00EE64D2" w:rsidRPr="00EE64D2" w:rsidRDefault="00EE64D2" w:rsidP="00EE64D2">
      <w:pPr>
        <w:pStyle w:val="1"/>
        <w:jc w:val="right"/>
        <w:rPr>
          <w:rFonts w:ascii="Comic Sans MS" w:hAnsi="Comic Sans MS"/>
          <w:b w:val="0"/>
          <w:bCs w:val="0"/>
          <w:sz w:val="24"/>
          <w:szCs w:val="24"/>
        </w:rPr>
      </w:pPr>
      <w:r w:rsidRPr="00EE64D2">
        <w:rPr>
          <w:rStyle w:val="ad"/>
          <w:rFonts w:ascii="Comic Sans MS" w:hAnsi="Comic Sans MS"/>
        </w:rPr>
        <w:lastRenderedPageBreak/>
        <w:t xml:space="preserve">ΑΔΑ: </w:t>
      </w:r>
      <w:r w:rsidRPr="00EE64D2">
        <w:rPr>
          <w:rFonts w:ascii="Comic Sans MS" w:hAnsi="Comic Sans MS"/>
        </w:rPr>
        <w:t>64ΙΙ469143-ΧΑ4</w:t>
      </w:r>
    </w:p>
    <w:p w:rsidR="001F4A85" w:rsidRPr="00E2187E" w:rsidRDefault="001F4A85" w:rsidP="007120DD">
      <w:pPr>
        <w:pStyle w:val="20"/>
        <w:ind w:firstLine="708"/>
        <w:rPr>
          <w:rFonts w:ascii="Comic Sans MS" w:hAnsi="Comic Sans MS" w:cs="Times New Roman"/>
          <w:sz w:val="20"/>
          <w:szCs w:val="20"/>
        </w:rPr>
      </w:pPr>
      <w:r w:rsidRPr="00E2187E">
        <w:rPr>
          <w:rFonts w:ascii="Comic Sans MS" w:hAnsi="Comic Sans MS" w:cs="Times New Roman"/>
          <w:sz w:val="20"/>
          <w:szCs w:val="20"/>
        </w:rPr>
        <w:t>Α) Αναπληρωτή Καθηγητή ΤΕΙ</w:t>
      </w:r>
    </w:p>
    <w:p w:rsidR="001F4A85" w:rsidRPr="00E2187E" w:rsidRDefault="001F4A85" w:rsidP="00835194">
      <w:pPr>
        <w:jc w:val="both"/>
        <w:rPr>
          <w:rFonts w:ascii="Comic Sans MS" w:hAnsi="Comic Sans MS" w:cs="Times New Roman"/>
          <w:sz w:val="20"/>
          <w:szCs w:val="20"/>
        </w:rPr>
      </w:pPr>
      <w:r w:rsidRPr="00E2187E">
        <w:rPr>
          <w:rFonts w:ascii="Comic Sans MS" w:hAnsi="Comic Sans MS" w:cs="Times New Roman"/>
          <w:sz w:val="20"/>
          <w:szCs w:val="20"/>
        </w:rPr>
        <w:t xml:space="preserve">               </w:t>
      </w:r>
      <w:r w:rsidRPr="00E2187E">
        <w:rPr>
          <w:rFonts w:ascii="Comic Sans MS" w:hAnsi="Comic Sans MS" w:cs="Times New Roman"/>
          <w:b/>
          <w:bCs/>
          <w:sz w:val="20"/>
          <w:szCs w:val="20"/>
        </w:rPr>
        <w:t>α)</w:t>
      </w:r>
      <w:r w:rsidRPr="00E2187E">
        <w:rPr>
          <w:rFonts w:ascii="Comic Sans MS" w:hAnsi="Comic Sans MS" w:cs="Times New Roman"/>
          <w:sz w:val="20"/>
          <w:szCs w:val="20"/>
        </w:rPr>
        <w:t xml:space="preserve"> Πέντε τουλάχιστον έτη  επαγγελματικής δραστηριότητας κατάλληλου επιπέδου ή, αναλόγως με τη φύση της θέσης που προκηρύσσεται, ισόχρονη εργασία σε αναγνωρισμένα ερευνητικά κέντρα ή συμμετοχή με αμοιβή σε αναγνωρισμένα ερευνητικά προγράμματα ή συνδυασμός των ανωτέρω δραστηριοτήτων, αντίστοιχων σε κάθε περίπτωση, με το επιστημονικό επίπεδο και το γνωστικό αντικείμενο της θέσης που προκηρύσσεται. Η ανωτέρω επαγγελματική δραστηριότητα μπορεί να περιλαμβάνει μέχρι δύο έτη αυτοδύναμη διδασκαλία, μετά την απόκτηση του διδακτορικού διπλώματος, στο γνωστικό αντικείμενο του Τομέα σε Πανεπιστήμια ή Τ.Ε.Ι  ή ομοταγή ιδρύματα του εξωτερικού.  </w:t>
      </w:r>
    </w:p>
    <w:p w:rsidR="001F4A85" w:rsidRPr="00E2187E" w:rsidRDefault="001F4A85" w:rsidP="00835194">
      <w:pPr>
        <w:jc w:val="both"/>
        <w:rPr>
          <w:rFonts w:ascii="Comic Sans MS" w:hAnsi="Comic Sans MS" w:cs="Times New Roman"/>
          <w:sz w:val="20"/>
          <w:szCs w:val="20"/>
        </w:rPr>
      </w:pPr>
      <w:r w:rsidRPr="00E2187E">
        <w:rPr>
          <w:rFonts w:ascii="Comic Sans MS" w:hAnsi="Comic Sans MS" w:cs="Times New Roman"/>
          <w:b/>
          <w:bCs/>
          <w:sz w:val="20"/>
          <w:szCs w:val="20"/>
        </w:rPr>
        <w:t xml:space="preserve">                β)</w:t>
      </w:r>
      <w:r w:rsidRPr="00E2187E">
        <w:rPr>
          <w:rFonts w:ascii="Comic Sans MS" w:hAnsi="Comic Sans MS" w:cs="Times New Roman"/>
          <w:sz w:val="20"/>
          <w:szCs w:val="20"/>
        </w:rPr>
        <w:t xml:space="preserve"> Πρωτότυπες δημοσιεύσεις σε  επιστημονικά περιοδικά αναγνωρισμένου κύρους, από τις οποίες ένας αριθμός πρέπει να είναι αυτοδύναμος, ή πρωτότυπη επιστημονική μονογραφία, πέρα από τη διδακτορική διατριβή. Ένα μέρος των δημοσιεύσεων αυτών μπορεί, κατά την κρίση του εκλεκτορικού σώματος, να αντικατασταθεί με διεθνές δίπλωμα ευρεσιτεχνίας ή καινοτομίες που έχουν εφαρμοσθεί στην παραγωγή. Οι απαιτούμενες πρωτότυπες δημοσιεύσεις σε επιστημονικά περιοδικά λαμβάνονται υπόψη εφόσον έχουν γίνει δεκτές προς δημοσίευση στα σχετικά περιοδικά, ενώ οι απαιτούμενες πρωτότυπες επιστημονικές μονογραφίες λαμβάνονται υπόψη εφόσον βρίσκονται στο στάδιο της εκτύπωσης.</w:t>
      </w:r>
    </w:p>
    <w:p w:rsidR="001F4A85" w:rsidRPr="00E2187E" w:rsidRDefault="001F4A85" w:rsidP="00835194">
      <w:pPr>
        <w:jc w:val="both"/>
        <w:rPr>
          <w:rFonts w:ascii="Comic Sans MS" w:hAnsi="Comic Sans MS" w:cs="Times New Roman"/>
          <w:sz w:val="20"/>
          <w:szCs w:val="20"/>
        </w:rPr>
      </w:pPr>
      <w:r w:rsidRPr="00E2187E">
        <w:rPr>
          <w:rFonts w:ascii="Comic Sans MS" w:hAnsi="Comic Sans MS" w:cs="Times New Roman"/>
          <w:sz w:val="20"/>
          <w:szCs w:val="20"/>
        </w:rPr>
        <w:t xml:space="preserve">      Το συνολικό ερευνητικό και εφαρμοσμένο έργο του υποψηφίου πρέπει να έχει συμβάλει  στην πρόοδο της επιστήμης και της τεχνολογίας ή να αναγνωρίζεται από άλλους ερευνητές.</w:t>
      </w:r>
    </w:p>
    <w:p w:rsidR="001F4A85" w:rsidRPr="00E2187E" w:rsidRDefault="001F4A85" w:rsidP="0088271F">
      <w:pPr>
        <w:pStyle w:val="a5"/>
        <w:rPr>
          <w:rFonts w:ascii="Comic Sans MS" w:hAnsi="Comic Sans MS" w:cs="Times New Roman"/>
          <w:sz w:val="20"/>
          <w:szCs w:val="20"/>
        </w:rPr>
      </w:pPr>
      <w:r w:rsidRPr="00E2187E">
        <w:rPr>
          <w:rFonts w:ascii="Comic Sans MS" w:hAnsi="Comic Sans MS" w:cs="Times New Roman"/>
          <w:b/>
          <w:bCs/>
          <w:sz w:val="20"/>
          <w:szCs w:val="20"/>
        </w:rPr>
        <w:t>3.</w:t>
      </w:r>
      <w:r w:rsidRPr="00E2187E">
        <w:rPr>
          <w:rFonts w:ascii="Comic Sans MS" w:hAnsi="Comic Sans MS" w:cs="Times New Roman"/>
          <w:sz w:val="20"/>
          <w:szCs w:val="20"/>
        </w:rPr>
        <w:t xml:space="preserve"> </w:t>
      </w:r>
      <w:r w:rsidRPr="00E2187E">
        <w:rPr>
          <w:rFonts w:ascii="Comic Sans MS" w:hAnsi="Comic Sans MS" w:cs="Times New Roman"/>
          <w:b/>
          <w:bCs/>
          <w:sz w:val="20"/>
          <w:szCs w:val="20"/>
        </w:rPr>
        <w:t>α)</w:t>
      </w:r>
      <w:r w:rsidRPr="00E2187E">
        <w:rPr>
          <w:rFonts w:ascii="Comic Sans MS" w:hAnsi="Comic Sans MS" w:cs="Times New Roman"/>
          <w:sz w:val="20"/>
          <w:szCs w:val="20"/>
        </w:rPr>
        <w:t xml:space="preserve"> Όπου γίνεται αναφορά σε διδακτορικό δίπλωμα, αν πρόκειται για τίτλο ιδρυμάτων εξωτερικού, πρέπει ο τίτλος αυτός να έχει αναγνωρισθεί ως ισότιμος προς τον αντίστοιχο τίτλο του εσωτερικού.</w:t>
      </w:r>
    </w:p>
    <w:p w:rsidR="001F4A85" w:rsidRPr="00E2187E" w:rsidRDefault="001F4A85" w:rsidP="00835194">
      <w:pPr>
        <w:pStyle w:val="a5"/>
        <w:rPr>
          <w:rFonts w:ascii="Comic Sans MS" w:hAnsi="Comic Sans MS" w:cs="Times New Roman"/>
          <w:sz w:val="20"/>
          <w:szCs w:val="20"/>
        </w:rPr>
      </w:pPr>
      <w:r w:rsidRPr="00E2187E">
        <w:rPr>
          <w:rFonts w:ascii="Comic Sans MS" w:hAnsi="Comic Sans MS" w:cs="Times New Roman"/>
          <w:b/>
          <w:bCs/>
          <w:sz w:val="20"/>
          <w:szCs w:val="20"/>
        </w:rPr>
        <w:t>β)</w:t>
      </w:r>
      <w:r w:rsidRPr="00E2187E">
        <w:rPr>
          <w:rFonts w:ascii="Comic Sans MS" w:hAnsi="Comic Sans MS" w:cs="Times New Roman"/>
          <w:sz w:val="20"/>
          <w:szCs w:val="20"/>
        </w:rPr>
        <w:t xml:space="preserve"> Ως επαγγελματική δραστηριότητα που απαιτείται ως προσόν για την κατάληψη θέσης Ε.Π. δεν συνυπολογίζεται αυτή που τυχόν αποκτήθηκε κατά τη διάρκεια του χρόνου σπουδών για τη λήψη του απαιτούμενου ή διδακτορικού διπλώματος και συνδέεται με σχετική υποχρέωση που επιβάλλουν τα σχετικά μεταπτυχιακά προγράμματα ή οι σπουδές.  </w:t>
      </w:r>
    </w:p>
    <w:p w:rsidR="001F4A85" w:rsidRPr="00E2187E" w:rsidRDefault="001F4A85" w:rsidP="00835194">
      <w:pPr>
        <w:pStyle w:val="a5"/>
        <w:rPr>
          <w:rFonts w:ascii="Comic Sans MS" w:hAnsi="Comic Sans MS" w:cs="Times New Roman"/>
          <w:sz w:val="20"/>
          <w:szCs w:val="20"/>
        </w:rPr>
      </w:pPr>
      <w:r w:rsidRPr="00E2187E">
        <w:rPr>
          <w:rFonts w:ascii="Comic Sans MS" w:hAnsi="Comic Sans MS" w:cs="Times New Roman"/>
          <w:b/>
          <w:bCs/>
          <w:sz w:val="20"/>
          <w:szCs w:val="20"/>
        </w:rPr>
        <w:t>γ)</w:t>
      </w:r>
      <w:r w:rsidRPr="00E2187E">
        <w:rPr>
          <w:rFonts w:ascii="Comic Sans MS" w:hAnsi="Comic Sans MS" w:cs="Times New Roman"/>
          <w:sz w:val="20"/>
          <w:szCs w:val="20"/>
        </w:rPr>
        <w:t xml:space="preserve"> Όπου προβλέπονται αυτοδύναμες δημοσιεύσεις, νοούνται και οι δημοσιεύσεις στις οποίες ο υποψήφιος είναι ο κύριος ερευνητής.</w:t>
      </w:r>
    </w:p>
    <w:p w:rsidR="001F4A85" w:rsidRPr="00E2187E" w:rsidRDefault="001F4A85" w:rsidP="0088271F">
      <w:pPr>
        <w:jc w:val="both"/>
        <w:rPr>
          <w:rFonts w:ascii="Comic Sans MS" w:hAnsi="Comic Sans MS" w:cs="Times New Roman"/>
          <w:sz w:val="20"/>
          <w:szCs w:val="20"/>
        </w:rPr>
      </w:pPr>
      <w:r w:rsidRPr="00E2187E">
        <w:rPr>
          <w:rFonts w:ascii="Comic Sans MS" w:hAnsi="Comic Sans MS" w:cs="Times New Roman"/>
          <w:b/>
          <w:bCs/>
          <w:sz w:val="20"/>
          <w:szCs w:val="20"/>
        </w:rPr>
        <w:t xml:space="preserve">4. </w:t>
      </w:r>
      <w:r w:rsidRPr="00E2187E">
        <w:rPr>
          <w:rFonts w:ascii="Comic Sans MS" w:hAnsi="Comic Sans MS" w:cs="Times New Roman"/>
          <w:sz w:val="20"/>
          <w:szCs w:val="20"/>
        </w:rPr>
        <w:t>Μέλη του Ε.Π. δεν μπορούν να υποβάλλουν υποψηφιότητα για κατάληψη θέσης  Ε.Π. της ίδιας ή ανώτερης βαθμίδας στο ίδιο ή  άλλο Τ.Ε.Ι.,  εάν δεν περάσουν τρία έτη από το διορισμό τους στο ΤΕΙ που υπηρετούν.</w:t>
      </w:r>
    </w:p>
    <w:p w:rsidR="001F4A85" w:rsidRPr="00E2187E" w:rsidRDefault="001F4A85" w:rsidP="0088271F">
      <w:pPr>
        <w:jc w:val="both"/>
        <w:rPr>
          <w:rFonts w:ascii="Comic Sans MS" w:hAnsi="Comic Sans MS" w:cs="Times New Roman"/>
          <w:sz w:val="20"/>
          <w:szCs w:val="20"/>
        </w:rPr>
      </w:pPr>
      <w:r w:rsidRPr="00E2187E">
        <w:rPr>
          <w:rFonts w:ascii="Comic Sans MS" w:hAnsi="Comic Sans MS" w:cs="Times New Roman"/>
          <w:b/>
          <w:bCs/>
          <w:sz w:val="20"/>
          <w:szCs w:val="20"/>
        </w:rPr>
        <w:t xml:space="preserve">5. </w:t>
      </w:r>
      <w:r w:rsidRPr="00E2187E">
        <w:rPr>
          <w:rFonts w:ascii="Comic Sans MS" w:hAnsi="Comic Sans MS" w:cs="Times New Roman"/>
          <w:sz w:val="20"/>
          <w:szCs w:val="20"/>
        </w:rPr>
        <w:t xml:space="preserve">Πέρα από τα ειδικά αυτά προσόντα οι υποψήφιοι πρέπει να έχουν και τα γενικά προσόντα που προβλέπονται από τον υπαλληλικό κώδικα για το διορισμό δημοσίων υπαλλήλων.             </w:t>
      </w:r>
    </w:p>
    <w:p w:rsidR="001F4A85" w:rsidRPr="00E2187E" w:rsidRDefault="001F4A85" w:rsidP="00835194">
      <w:pPr>
        <w:rPr>
          <w:rFonts w:ascii="Comic Sans MS" w:hAnsi="Comic Sans MS" w:cs="Times New Roman"/>
          <w:sz w:val="20"/>
          <w:szCs w:val="20"/>
        </w:rPr>
      </w:pPr>
    </w:p>
    <w:p w:rsidR="001F4A85" w:rsidRPr="00E2187E" w:rsidRDefault="001F4A85" w:rsidP="00835194">
      <w:pPr>
        <w:pStyle w:val="3"/>
        <w:jc w:val="left"/>
        <w:rPr>
          <w:rFonts w:ascii="Comic Sans MS" w:hAnsi="Comic Sans MS" w:cs="Times New Roman"/>
          <w:sz w:val="20"/>
          <w:szCs w:val="20"/>
        </w:rPr>
      </w:pPr>
    </w:p>
    <w:p w:rsidR="001F4A85" w:rsidRPr="00E2187E" w:rsidRDefault="001F4A85" w:rsidP="00E33BB8">
      <w:pPr>
        <w:pStyle w:val="3"/>
        <w:rPr>
          <w:rFonts w:ascii="Comic Sans MS" w:hAnsi="Comic Sans MS" w:cs="Times New Roman"/>
          <w:sz w:val="20"/>
          <w:szCs w:val="20"/>
        </w:rPr>
      </w:pPr>
      <w:r w:rsidRPr="00E2187E">
        <w:rPr>
          <w:rFonts w:ascii="Comic Sans MS" w:hAnsi="Comic Sans MS" w:cs="Times New Roman"/>
          <w:sz w:val="20"/>
          <w:szCs w:val="20"/>
        </w:rPr>
        <w:t>ΔΙΚΑΙΟΛΟΓΗΤΙΚΑ ΥΠΟΒΟΛΗΣ ΥΠΟΨΗΦΙΟΤΗΤΑΣ</w:t>
      </w:r>
    </w:p>
    <w:p w:rsidR="001F4A85" w:rsidRPr="00E2187E" w:rsidRDefault="001F4A85" w:rsidP="00662F56">
      <w:pPr>
        <w:numPr>
          <w:ilvl w:val="0"/>
          <w:numId w:val="20"/>
        </w:numPr>
        <w:jc w:val="both"/>
        <w:rPr>
          <w:rFonts w:ascii="Comic Sans MS" w:hAnsi="Comic Sans MS" w:cs="Times New Roman"/>
          <w:sz w:val="20"/>
          <w:szCs w:val="20"/>
        </w:rPr>
      </w:pPr>
      <w:r w:rsidRPr="00E2187E">
        <w:rPr>
          <w:rFonts w:ascii="Comic Sans MS" w:hAnsi="Comic Sans MS" w:cs="Times New Roman"/>
          <w:sz w:val="20"/>
          <w:szCs w:val="20"/>
        </w:rPr>
        <w:t xml:space="preserve">Αίτηση </w:t>
      </w:r>
    </w:p>
    <w:p w:rsidR="001F4A85" w:rsidRPr="00E2187E" w:rsidRDefault="001F4A85" w:rsidP="00662F56">
      <w:pPr>
        <w:numPr>
          <w:ilvl w:val="0"/>
          <w:numId w:val="20"/>
        </w:numPr>
        <w:jc w:val="both"/>
        <w:rPr>
          <w:rFonts w:ascii="Comic Sans MS" w:hAnsi="Comic Sans MS" w:cs="Times New Roman"/>
          <w:sz w:val="20"/>
          <w:szCs w:val="20"/>
        </w:rPr>
      </w:pPr>
      <w:r w:rsidRPr="00E2187E">
        <w:rPr>
          <w:rFonts w:ascii="Comic Sans MS" w:hAnsi="Comic Sans MS" w:cs="Times New Roman"/>
          <w:sz w:val="20"/>
          <w:szCs w:val="20"/>
        </w:rPr>
        <w:t xml:space="preserve">Αντίγραφα των πτυχίων και των Τίτλων Σπουδών των υποψηφίων. </w:t>
      </w:r>
    </w:p>
    <w:p w:rsidR="001F4A85" w:rsidRPr="00E2187E" w:rsidRDefault="001F4A85" w:rsidP="0031790E">
      <w:pPr>
        <w:numPr>
          <w:ilvl w:val="0"/>
          <w:numId w:val="20"/>
        </w:numPr>
        <w:jc w:val="both"/>
        <w:rPr>
          <w:rFonts w:ascii="Comic Sans MS" w:hAnsi="Comic Sans MS" w:cs="Times New Roman"/>
          <w:sz w:val="20"/>
          <w:szCs w:val="20"/>
        </w:rPr>
      </w:pPr>
      <w:r w:rsidRPr="00E2187E">
        <w:rPr>
          <w:rFonts w:ascii="Comic Sans MS" w:hAnsi="Comic Sans MS" w:cs="Times New Roman"/>
          <w:sz w:val="20"/>
          <w:szCs w:val="20"/>
        </w:rPr>
        <w:t>Βιογραφικό σημείωμα σε τρία (3) τουλάχιστον αντίγραφα, με συνοπτική ανάλυση των επιστημονικών εργασιών τους.</w:t>
      </w:r>
    </w:p>
    <w:p w:rsidR="001F4A85" w:rsidRPr="00E2187E" w:rsidRDefault="001F4A85" w:rsidP="00662F56">
      <w:pPr>
        <w:numPr>
          <w:ilvl w:val="0"/>
          <w:numId w:val="20"/>
        </w:numPr>
        <w:jc w:val="both"/>
        <w:rPr>
          <w:rFonts w:ascii="Comic Sans MS" w:hAnsi="Comic Sans MS" w:cs="Times New Roman"/>
          <w:sz w:val="20"/>
          <w:szCs w:val="20"/>
        </w:rPr>
      </w:pPr>
      <w:r w:rsidRPr="00E2187E">
        <w:rPr>
          <w:rFonts w:ascii="Comic Sans MS" w:hAnsi="Comic Sans MS" w:cs="Times New Roman"/>
          <w:sz w:val="20"/>
          <w:szCs w:val="20"/>
        </w:rPr>
        <w:t>Διδακτορική διατριβή, όπου αυτή απαιτείται ως προσόν</w:t>
      </w:r>
    </w:p>
    <w:p w:rsidR="001F4A85" w:rsidRPr="00E2187E" w:rsidRDefault="001F4A85" w:rsidP="00662F56">
      <w:pPr>
        <w:ind w:left="720"/>
        <w:jc w:val="both"/>
        <w:rPr>
          <w:rFonts w:ascii="Comic Sans MS" w:hAnsi="Comic Sans MS" w:cs="Times New Roman"/>
          <w:sz w:val="20"/>
          <w:szCs w:val="20"/>
        </w:rPr>
      </w:pPr>
      <w:r w:rsidRPr="00E2187E">
        <w:rPr>
          <w:rFonts w:ascii="Comic Sans MS" w:hAnsi="Comic Sans MS" w:cs="Times New Roman"/>
          <w:sz w:val="20"/>
          <w:szCs w:val="20"/>
        </w:rPr>
        <w:t xml:space="preserve">Το βιογραφικό σημείωμα, η συνοπτική ανάλυση των επιστημονικών εργασιών καθώς και η διδακτορική διατριβή (όπου απαιτείται) κατατίθενται και σε ηλεκτρονική μορφή, για παράδειγμα σε </w:t>
      </w:r>
      <w:proofErr w:type="spellStart"/>
      <w:r w:rsidRPr="00E2187E">
        <w:rPr>
          <w:rFonts w:ascii="Comic Sans MS" w:hAnsi="Comic Sans MS" w:cs="Times New Roman"/>
          <w:sz w:val="20"/>
          <w:szCs w:val="20"/>
          <w:lang w:val="en-US"/>
        </w:rPr>
        <w:t>cd</w:t>
      </w:r>
      <w:proofErr w:type="spellEnd"/>
      <w:r w:rsidRPr="00E2187E">
        <w:rPr>
          <w:rFonts w:ascii="Comic Sans MS" w:hAnsi="Comic Sans MS" w:cs="Times New Roman"/>
          <w:sz w:val="20"/>
          <w:szCs w:val="20"/>
        </w:rPr>
        <w:t xml:space="preserve"> ή άλλο αποθηκευτικό μέσο. Τα αντίτυπα έντυπης μορφής των δικαιολογητικών αυτών θα βρίσκονται στη Γραμματεία του Τμήματος και θα είναι στη διάθεση των μελών της επιτροπής επιλογής ή εξέλιξης καθώς και των καθηγητών ή ερευνητών της αλλοδαπής που υποβοηθούν στην αξιολόγηση των υποψηφίων, καθ’ όλη τη διάρκεια της διαδικασίας επιλογής ή εξέλιξης . </w:t>
      </w:r>
    </w:p>
    <w:p w:rsidR="001F4A85" w:rsidRPr="00E2187E" w:rsidRDefault="001F4A85" w:rsidP="00662F56">
      <w:pPr>
        <w:numPr>
          <w:ilvl w:val="0"/>
          <w:numId w:val="20"/>
        </w:numPr>
        <w:jc w:val="both"/>
        <w:rPr>
          <w:rFonts w:ascii="Comic Sans MS" w:hAnsi="Comic Sans MS" w:cs="Times New Roman"/>
          <w:sz w:val="20"/>
          <w:szCs w:val="20"/>
        </w:rPr>
      </w:pPr>
      <w:r w:rsidRPr="00E2187E">
        <w:rPr>
          <w:rFonts w:ascii="Comic Sans MS" w:hAnsi="Comic Sans MS" w:cs="Times New Roman"/>
          <w:sz w:val="20"/>
          <w:szCs w:val="20"/>
        </w:rPr>
        <w:t>Γενικά κάθε στοιχείο (βιβλία, δημοσιεύσεις, πιστοποιητικά προϋπηρεσίας, επαγγελματικής δραστηριότητας, πιστοποιητικό γνώσης ξένης γλώσσας, κ.τ.λ.) που να αποδεικνύει τα προσόντα του υποψηφίου</w:t>
      </w:r>
    </w:p>
    <w:p w:rsidR="00EE64D2" w:rsidRPr="00EE64D2" w:rsidRDefault="00EE64D2" w:rsidP="00EE64D2">
      <w:pPr>
        <w:pStyle w:val="1"/>
        <w:jc w:val="right"/>
        <w:rPr>
          <w:rFonts w:ascii="Comic Sans MS" w:hAnsi="Comic Sans MS"/>
          <w:b w:val="0"/>
          <w:bCs w:val="0"/>
          <w:sz w:val="24"/>
          <w:szCs w:val="24"/>
        </w:rPr>
      </w:pPr>
      <w:r w:rsidRPr="00EE64D2">
        <w:rPr>
          <w:rStyle w:val="ad"/>
          <w:rFonts w:ascii="Comic Sans MS" w:hAnsi="Comic Sans MS"/>
        </w:rPr>
        <w:lastRenderedPageBreak/>
        <w:t xml:space="preserve">ΑΔΑ: </w:t>
      </w:r>
      <w:r w:rsidRPr="00EE64D2">
        <w:rPr>
          <w:rFonts w:ascii="Comic Sans MS" w:hAnsi="Comic Sans MS"/>
        </w:rPr>
        <w:t>64ΙΙ469143-ΧΑ4</w:t>
      </w:r>
    </w:p>
    <w:p w:rsidR="001F4A85" w:rsidRPr="00E2187E" w:rsidRDefault="001F4A85" w:rsidP="00662F56">
      <w:pPr>
        <w:numPr>
          <w:ilvl w:val="0"/>
          <w:numId w:val="20"/>
        </w:numPr>
        <w:jc w:val="both"/>
        <w:rPr>
          <w:rFonts w:ascii="Comic Sans MS" w:hAnsi="Comic Sans MS" w:cs="Times New Roman"/>
          <w:sz w:val="20"/>
          <w:szCs w:val="20"/>
        </w:rPr>
      </w:pPr>
      <w:r w:rsidRPr="00E2187E">
        <w:rPr>
          <w:rFonts w:ascii="Comic Sans MS" w:hAnsi="Comic Sans MS" w:cs="Times New Roman"/>
          <w:sz w:val="20"/>
          <w:szCs w:val="20"/>
        </w:rPr>
        <w:t>Πιστοποιητικό του αρμόδιου Δημάρχου ή Προέδρου Κοινότητας στο οποίο θα αναγράφεται ο τρόπος και ο χρόνος απόκτησης της Ελληνικής ιθαγένειας και το οποίο θα αναζητηθεί αυτεπάγγελτα από την υπηρεσία πριν από την έκδοση της σχετικής πράξης διορισμού.</w:t>
      </w:r>
    </w:p>
    <w:p w:rsidR="001F4A85" w:rsidRPr="00E2187E" w:rsidRDefault="001F4A85" w:rsidP="00662F56">
      <w:pPr>
        <w:ind w:left="709" w:hanging="349"/>
        <w:jc w:val="both"/>
        <w:rPr>
          <w:rFonts w:ascii="Comic Sans MS" w:hAnsi="Comic Sans MS" w:cs="Times New Roman"/>
          <w:sz w:val="20"/>
          <w:szCs w:val="20"/>
        </w:rPr>
      </w:pPr>
      <w:r w:rsidRPr="00E2187E">
        <w:rPr>
          <w:rFonts w:ascii="Comic Sans MS" w:hAnsi="Comic Sans MS" w:cs="Times New Roman"/>
          <w:sz w:val="20"/>
          <w:szCs w:val="20"/>
        </w:rPr>
        <w:t xml:space="preserve">      Προκειμένου για πολίτες κρατών – μελών της Ευρωπαϊκής Ένωσης, πιστοποιητικό της αρμόδιας αρχής του κράτους την ιθαγένεια του οποίου έχει ο υποψήφιος.  </w:t>
      </w:r>
    </w:p>
    <w:p w:rsidR="001F4A85" w:rsidRPr="00E2187E" w:rsidRDefault="001F4A85" w:rsidP="00662F56">
      <w:pPr>
        <w:numPr>
          <w:ilvl w:val="0"/>
          <w:numId w:val="20"/>
        </w:numPr>
        <w:jc w:val="both"/>
        <w:rPr>
          <w:rFonts w:ascii="Comic Sans MS" w:hAnsi="Comic Sans MS" w:cs="Times New Roman"/>
          <w:sz w:val="20"/>
          <w:szCs w:val="20"/>
        </w:rPr>
      </w:pPr>
      <w:r w:rsidRPr="00E2187E">
        <w:rPr>
          <w:rFonts w:ascii="Comic Sans MS" w:hAnsi="Comic Sans MS" w:cs="Times New Roman"/>
          <w:sz w:val="20"/>
          <w:szCs w:val="20"/>
        </w:rPr>
        <w:t xml:space="preserve">Πιστοποιητικό τύπου Α΄ του αρμόδιου Στρατολογικού Γραφείου από το οποίο να προκύπτει ότι ο ενδιαφερόμενος δεν έχει στρατολογική ή χρηματική υποχρέωση και το οποίο θα αναζητηθεί αυτεπάγγελτα από την Υπηρεσία μας πριν από την ορκωμοσία, σύμφωνα με την  ΔΙΑΔΠ/Α/16425/25-6-2007 (ΦΕΚ 1055/τΒ΄/27-6-2007) κοινή Υ.Α. </w:t>
      </w:r>
    </w:p>
    <w:p w:rsidR="001F4A85" w:rsidRPr="00E2187E" w:rsidRDefault="001F4A85" w:rsidP="00662F56">
      <w:pPr>
        <w:ind w:left="709"/>
        <w:jc w:val="both"/>
        <w:rPr>
          <w:rFonts w:ascii="Comic Sans MS" w:hAnsi="Comic Sans MS" w:cs="Times New Roman"/>
          <w:sz w:val="20"/>
          <w:szCs w:val="20"/>
        </w:rPr>
      </w:pPr>
      <w:r w:rsidRPr="00E2187E">
        <w:rPr>
          <w:rFonts w:ascii="Comic Sans MS" w:hAnsi="Comic Sans MS" w:cs="Times New Roman"/>
          <w:sz w:val="20"/>
          <w:szCs w:val="20"/>
        </w:rPr>
        <w:t>Με υπεύθυνη δήλωση του ν.1599/86 οι υποψήφιοι που δεν έχουν εκπληρώσει τις στρατιωτικές τους υποχρεώσεις ή δεν έχουν απαλλαγεί νόμιμα από αυτές κατά το χρόνο υποβολής της υποψηφιότητάς τους, δεσμεύονται ότι θα προσκομίσουν τα σχετικά δικαιολογητικά πριν την έκδοση της πράξης διορισμού τους.</w:t>
      </w:r>
    </w:p>
    <w:p w:rsidR="001F4A85" w:rsidRPr="00E2187E" w:rsidRDefault="001F4A85" w:rsidP="00662F56">
      <w:pPr>
        <w:ind w:left="709"/>
        <w:jc w:val="both"/>
        <w:rPr>
          <w:rFonts w:ascii="Comic Sans MS" w:hAnsi="Comic Sans MS" w:cs="Times New Roman"/>
          <w:sz w:val="20"/>
          <w:szCs w:val="20"/>
        </w:rPr>
      </w:pPr>
      <w:r w:rsidRPr="00E2187E">
        <w:rPr>
          <w:rFonts w:ascii="Comic Sans MS" w:hAnsi="Comic Sans MS" w:cs="Times New Roman"/>
          <w:sz w:val="20"/>
          <w:szCs w:val="20"/>
        </w:rPr>
        <w:t xml:space="preserve">Το κώλυμα της εκπλήρωσης των στρατιωτικών υποχρεώσεων δεν ισχύει για πολίτες κράτους – μέλους της Ευρωπαϊκής Ένωσης, για τους οποίους δεν προβλέπεται όμοιο κώλυμα διορισμού.  </w:t>
      </w:r>
    </w:p>
    <w:p w:rsidR="001F4A85" w:rsidRPr="00E2187E" w:rsidRDefault="001F4A85" w:rsidP="00662F56">
      <w:pPr>
        <w:numPr>
          <w:ilvl w:val="0"/>
          <w:numId w:val="20"/>
        </w:numPr>
        <w:jc w:val="both"/>
        <w:rPr>
          <w:rFonts w:ascii="Comic Sans MS" w:hAnsi="Comic Sans MS" w:cs="Times New Roman"/>
          <w:sz w:val="20"/>
          <w:szCs w:val="20"/>
        </w:rPr>
      </w:pPr>
      <w:r w:rsidRPr="00E2187E">
        <w:rPr>
          <w:rFonts w:ascii="Comic Sans MS" w:hAnsi="Comic Sans MS" w:cs="Times New Roman"/>
          <w:sz w:val="20"/>
          <w:szCs w:val="20"/>
        </w:rPr>
        <w:t>Αντίγραφο  Ποινικού Μητρώου Γενικής Χρήσης το οποίο θα αναζητηθεί αυτεπάγγελτα  από την Υπηρεσία μας  πριν από την ορκωμοσία, σύμφωνα με την ΔΙΑΔΠ/Α/22863/16-10-2006 (ΦΕΚ 1551/τΒ΄/23-10-2006) κοινή Υ.Α.</w:t>
      </w:r>
    </w:p>
    <w:p w:rsidR="001F4A85" w:rsidRPr="00E2187E" w:rsidRDefault="00B65EA8" w:rsidP="00662F56">
      <w:pPr>
        <w:numPr>
          <w:ilvl w:val="0"/>
          <w:numId w:val="20"/>
        </w:numPr>
        <w:jc w:val="both"/>
        <w:rPr>
          <w:rFonts w:ascii="Comic Sans MS" w:hAnsi="Comic Sans MS" w:cs="Times New Roman"/>
          <w:sz w:val="20"/>
          <w:szCs w:val="20"/>
        </w:rPr>
      </w:pPr>
      <w:r w:rsidRPr="00E2187E">
        <w:rPr>
          <w:rFonts w:ascii="Comic Sans MS" w:hAnsi="Comic Sans MS" w:cs="Times New Roman"/>
          <w:sz w:val="20"/>
          <w:szCs w:val="20"/>
        </w:rPr>
        <w:t>Γνωματεύσεις: α) παθολόγου ή γενικού ιατρού και β)</w:t>
      </w:r>
      <w:r w:rsidR="001F4A85" w:rsidRPr="00E2187E">
        <w:rPr>
          <w:rFonts w:ascii="Comic Sans MS" w:hAnsi="Comic Sans MS" w:cs="Times New Roman"/>
          <w:sz w:val="20"/>
          <w:szCs w:val="20"/>
        </w:rPr>
        <w:t xml:space="preserve"> </w:t>
      </w:r>
      <w:r w:rsidRPr="00E2187E">
        <w:rPr>
          <w:rFonts w:ascii="Comic Sans MS" w:hAnsi="Comic Sans MS" w:cs="Times New Roman"/>
          <w:sz w:val="20"/>
          <w:szCs w:val="20"/>
        </w:rPr>
        <w:t xml:space="preserve">ψυχιάτρου, είτε του δημοσίου είτε ιδιωτών, που να πιστοποιούν την υγεία των υποψηφίων </w:t>
      </w:r>
      <w:r w:rsidR="001F4A85" w:rsidRPr="00E2187E">
        <w:rPr>
          <w:rFonts w:ascii="Comic Sans MS" w:hAnsi="Comic Sans MS" w:cs="Times New Roman"/>
          <w:sz w:val="20"/>
          <w:szCs w:val="20"/>
        </w:rPr>
        <w:t>να ασκ</w:t>
      </w:r>
      <w:r w:rsidRPr="00E2187E">
        <w:rPr>
          <w:rFonts w:ascii="Comic Sans MS" w:hAnsi="Comic Sans MS" w:cs="Times New Roman"/>
          <w:sz w:val="20"/>
          <w:szCs w:val="20"/>
        </w:rPr>
        <w:t>ού</w:t>
      </w:r>
      <w:r w:rsidR="001F4A85" w:rsidRPr="00E2187E">
        <w:rPr>
          <w:rFonts w:ascii="Comic Sans MS" w:hAnsi="Comic Sans MS" w:cs="Times New Roman"/>
          <w:sz w:val="20"/>
          <w:szCs w:val="20"/>
        </w:rPr>
        <w:t>ν τα καθήκοντα της αντίστοιχης θέσης.</w:t>
      </w:r>
    </w:p>
    <w:p w:rsidR="001F4A85" w:rsidRPr="00E2187E" w:rsidRDefault="001F4A85" w:rsidP="00662F56">
      <w:pPr>
        <w:numPr>
          <w:ilvl w:val="0"/>
          <w:numId w:val="20"/>
        </w:numPr>
        <w:jc w:val="both"/>
        <w:rPr>
          <w:rFonts w:ascii="Comic Sans MS" w:hAnsi="Comic Sans MS" w:cs="Times New Roman"/>
          <w:sz w:val="20"/>
          <w:szCs w:val="20"/>
        </w:rPr>
      </w:pPr>
      <w:r w:rsidRPr="00E2187E">
        <w:rPr>
          <w:rFonts w:ascii="Comic Sans MS" w:hAnsi="Comic Sans MS" w:cs="Times New Roman"/>
          <w:sz w:val="20"/>
          <w:szCs w:val="20"/>
        </w:rPr>
        <w:t xml:space="preserve">Υπεύθυνη δήλωση του Ν. 1599/86, ότι δεν κατέχει άλλη θέση και δεν έχει άλλη απασχόληση στον ευρύτερο Δημόσιο ή Ιδιωτικό Τομέα. </w:t>
      </w:r>
    </w:p>
    <w:p w:rsidR="001F4A85" w:rsidRPr="00E2187E" w:rsidRDefault="001F4A85" w:rsidP="00662F56">
      <w:pPr>
        <w:ind w:firstLine="708"/>
        <w:jc w:val="both"/>
        <w:rPr>
          <w:rFonts w:ascii="Comic Sans MS" w:hAnsi="Comic Sans MS" w:cs="Times New Roman"/>
          <w:b/>
          <w:bCs/>
          <w:sz w:val="20"/>
          <w:szCs w:val="20"/>
        </w:rPr>
      </w:pPr>
      <w:r w:rsidRPr="00E2187E">
        <w:rPr>
          <w:rFonts w:ascii="Comic Sans MS" w:hAnsi="Comic Sans MS" w:cs="Times New Roman"/>
          <w:sz w:val="20"/>
          <w:szCs w:val="20"/>
        </w:rPr>
        <w:t xml:space="preserve">Τα δικαιολογητικά με στοιχεία  9 και 10  θα κατατεθούν από τους υποψηφίους οι οποίοι θα εκλεγούν σε θέσεις Ε.Π. κατά την ημέρα της ορκωμοσίας τους.      </w:t>
      </w:r>
    </w:p>
    <w:p w:rsidR="001F4A85" w:rsidRPr="00E2187E" w:rsidRDefault="001F4A85" w:rsidP="00662F56">
      <w:pPr>
        <w:ind w:firstLine="708"/>
        <w:jc w:val="both"/>
        <w:rPr>
          <w:rFonts w:ascii="Comic Sans MS" w:hAnsi="Comic Sans MS" w:cs="Times New Roman"/>
          <w:sz w:val="20"/>
          <w:szCs w:val="20"/>
        </w:rPr>
      </w:pPr>
      <w:r w:rsidRPr="00E2187E">
        <w:rPr>
          <w:rFonts w:ascii="Comic Sans MS" w:hAnsi="Comic Sans MS" w:cs="Times New Roman"/>
          <w:sz w:val="20"/>
          <w:szCs w:val="20"/>
        </w:rPr>
        <w:t>Οι πολίτες των κρατών - μελών της Ευρωπαϊκής Ένωσης  οφείλουν να υποβάλουν, εκτός των ανωτέρω δικαιολογητικών και πτυχίο ή μεταπτυχιακό τίτλο σπουδών Ελληνικού Α.Ε.Ι. ή απολυτήριο Ελληνικού Λυκείου ή εξαταξίου Γυμνασίου ή πιστοποιητικό ελληνομάθειας Δ΄ επιπέδου από το Κέντρο Ελληνικής Γλώσσας, από το οποίο θα αποδεικνύεται η πλήρης γνώση και άνετη χρήση της Ελληνικής γλώσσας.</w:t>
      </w:r>
    </w:p>
    <w:p w:rsidR="00E2187E" w:rsidRPr="00E2187E" w:rsidRDefault="00E2187E" w:rsidP="00E2187E">
      <w:pPr>
        <w:ind w:firstLine="708"/>
        <w:jc w:val="both"/>
        <w:rPr>
          <w:rFonts w:ascii="Comic Sans MS" w:hAnsi="Comic Sans MS" w:cs="Times New Roman"/>
          <w:sz w:val="20"/>
          <w:szCs w:val="20"/>
        </w:rPr>
      </w:pPr>
      <w:r w:rsidRPr="009475F9">
        <w:rPr>
          <w:rFonts w:ascii="Comic Sans MS" w:hAnsi="Comic Sans MS" w:cs="Times New Roman"/>
          <w:sz w:val="20"/>
          <w:szCs w:val="20"/>
        </w:rPr>
        <w:t xml:space="preserve">Μέσα σε αποκλειστική προθεσμία τριάντα (30) ημερών από την επόμενη της ημερομηνίας της τελευταίας δημοσίευσης στον ημερήσιο τύπο, </w:t>
      </w:r>
      <w:r w:rsidRPr="009475F9">
        <w:rPr>
          <w:rFonts w:ascii="Comic Sans MS" w:hAnsi="Comic Sans MS" w:cs="Times New Roman"/>
          <w:b/>
          <w:bCs/>
          <w:sz w:val="20"/>
          <w:szCs w:val="20"/>
        </w:rPr>
        <w:t xml:space="preserve">(δηλαδή από </w:t>
      </w:r>
      <w:r w:rsidR="009475F9" w:rsidRPr="009475F9">
        <w:rPr>
          <w:rFonts w:ascii="Comic Sans MS" w:hAnsi="Comic Sans MS" w:cs="Times New Roman"/>
          <w:b/>
          <w:bCs/>
          <w:sz w:val="20"/>
          <w:szCs w:val="20"/>
        </w:rPr>
        <w:t>24-9</w:t>
      </w:r>
      <w:r w:rsidRPr="009475F9">
        <w:rPr>
          <w:rFonts w:ascii="Comic Sans MS" w:hAnsi="Comic Sans MS" w:cs="Times New Roman"/>
          <w:b/>
          <w:bCs/>
          <w:sz w:val="20"/>
          <w:szCs w:val="20"/>
        </w:rPr>
        <w:t>-2014 έως και 2</w:t>
      </w:r>
      <w:r w:rsidR="009475F9" w:rsidRPr="009475F9">
        <w:rPr>
          <w:rFonts w:ascii="Comic Sans MS" w:hAnsi="Comic Sans MS" w:cs="Times New Roman"/>
          <w:b/>
          <w:bCs/>
          <w:sz w:val="20"/>
          <w:szCs w:val="20"/>
        </w:rPr>
        <w:t>3</w:t>
      </w:r>
      <w:r w:rsidRPr="009475F9">
        <w:rPr>
          <w:rFonts w:ascii="Comic Sans MS" w:hAnsi="Comic Sans MS" w:cs="Times New Roman"/>
          <w:b/>
          <w:bCs/>
          <w:sz w:val="20"/>
          <w:szCs w:val="20"/>
        </w:rPr>
        <w:t>-</w:t>
      </w:r>
      <w:r w:rsidR="009475F9" w:rsidRPr="009475F9">
        <w:rPr>
          <w:rFonts w:ascii="Comic Sans MS" w:hAnsi="Comic Sans MS" w:cs="Times New Roman"/>
          <w:b/>
          <w:bCs/>
          <w:sz w:val="20"/>
          <w:szCs w:val="20"/>
        </w:rPr>
        <w:t>10</w:t>
      </w:r>
      <w:r w:rsidRPr="009475F9">
        <w:rPr>
          <w:rFonts w:ascii="Comic Sans MS" w:hAnsi="Comic Sans MS" w:cs="Times New Roman"/>
          <w:b/>
          <w:bCs/>
          <w:sz w:val="20"/>
          <w:szCs w:val="20"/>
        </w:rPr>
        <w:t>-2014),</w:t>
      </w:r>
      <w:r w:rsidRPr="009475F9">
        <w:rPr>
          <w:rFonts w:ascii="Comic Sans MS" w:hAnsi="Comic Sans MS" w:cs="Times New Roman"/>
          <w:sz w:val="20"/>
          <w:szCs w:val="20"/>
        </w:rPr>
        <w:t xml:space="preserve"> υποβάλλονται στη Γραμματεία του Τμήματος οι αιτήσεις των υποψηφίων μαζί με όλα τα αναγκαία για</w:t>
      </w:r>
      <w:r w:rsidRPr="00E2187E">
        <w:rPr>
          <w:rFonts w:ascii="Comic Sans MS" w:hAnsi="Comic Sans MS" w:cs="Times New Roman"/>
          <w:sz w:val="20"/>
          <w:szCs w:val="20"/>
        </w:rPr>
        <w:t xml:space="preserve"> την κρίση δικαιολογητικά, σε τρία (3) αντίτυπα. Τα δικαιολογητικά πρέπει να φέρουν αρίθμηση, να είναι τοποθετημένα μέσα σε ειδικό φάκελο και να συνοδεύονται από πλήρες βιογραφικό σημείωμα, συνοπτική ανάλυση του επιστημονικού τους έργου, καθώς και πίνακα των υποβαλλομένων δικαιολογητικών. Ο φάκελος θα περιλαμβάνει και το ηλεκτρονικό μέσο αποθήκευσης των δικαιολογητικών που υποβάλλονται, σε ηλεκτρονική μορφή.</w:t>
      </w:r>
    </w:p>
    <w:p w:rsidR="00E2187E" w:rsidRPr="00E2187E" w:rsidRDefault="00E2187E" w:rsidP="00E2187E">
      <w:pPr>
        <w:jc w:val="both"/>
        <w:rPr>
          <w:rFonts w:ascii="Comic Sans MS" w:hAnsi="Comic Sans MS" w:cs="Times New Roman"/>
          <w:sz w:val="20"/>
          <w:szCs w:val="20"/>
        </w:rPr>
      </w:pPr>
      <w:r w:rsidRPr="00E2187E">
        <w:rPr>
          <w:rFonts w:ascii="Comic Sans MS" w:hAnsi="Comic Sans MS" w:cs="Times New Roman"/>
          <w:sz w:val="20"/>
          <w:szCs w:val="20"/>
        </w:rPr>
        <w:t>Τα δικαιολογητικά υποβάλλονται  σε ευκρινή φωτοαντίγραφα. Ειδικότερα:</w:t>
      </w:r>
    </w:p>
    <w:p w:rsidR="00E2187E" w:rsidRPr="00E2187E" w:rsidRDefault="00E2187E" w:rsidP="00E2187E">
      <w:pPr>
        <w:pStyle w:val="ac"/>
        <w:numPr>
          <w:ilvl w:val="0"/>
          <w:numId w:val="39"/>
        </w:numPr>
        <w:jc w:val="both"/>
        <w:rPr>
          <w:rFonts w:ascii="Comic Sans MS" w:hAnsi="Comic Sans MS" w:cs="Times New Roman"/>
          <w:sz w:val="20"/>
          <w:szCs w:val="20"/>
        </w:rPr>
      </w:pPr>
      <w:r w:rsidRPr="00E2187E">
        <w:rPr>
          <w:rFonts w:ascii="Comic Sans MS" w:hAnsi="Comic Sans MS" w:cs="Times New Roman"/>
          <w:sz w:val="20"/>
          <w:szCs w:val="20"/>
        </w:rPr>
        <w:t xml:space="preserve">Όσον αφορά τα Ιδιωτικά έγγραφα της ημεδαπής θα πρέπει να  έχουν επικυρωθεί αρχικά από δικηγόρο ή να φέρουν θεώρηση από υπηρεσίες και φορείς του δημόσιου και του ευρύτερου δημόσιου τομέα. </w:t>
      </w:r>
    </w:p>
    <w:p w:rsidR="00E2187E" w:rsidRPr="00E2187E" w:rsidRDefault="00E2187E" w:rsidP="00E2187E">
      <w:pPr>
        <w:pStyle w:val="ac"/>
        <w:numPr>
          <w:ilvl w:val="0"/>
          <w:numId w:val="39"/>
        </w:numPr>
        <w:jc w:val="both"/>
        <w:rPr>
          <w:rFonts w:ascii="Comic Sans MS" w:hAnsi="Comic Sans MS" w:cs="Times New Roman"/>
          <w:sz w:val="20"/>
          <w:szCs w:val="20"/>
        </w:rPr>
      </w:pPr>
      <w:r w:rsidRPr="00E2187E">
        <w:rPr>
          <w:rFonts w:ascii="Comic Sans MS" w:hAnsi="Comic Sans MS" w:cs="Times New Roman"/>
          <w:sz w:val="20"/>
          <w:szCs w:val="20"/>
        </w:rPr>
        <w:t>Όσον αφορά τα ξενόγλωσσα δικαιολογητικά, θα πρέπει να έχουν επικυρωθεί αρχικά από δικηγόρο και  να συνοδεύονται από νόμιμες μεταφράσεις.  Οι τίτλοι σπουδών του εξωτερικού πρέπει να συνοδεύονται από πράξη ή βεβαίωση του οικείου οργάνου με την οποία αναγνωρίζονται ως ισότιμοι προς τους τίτλους που απονέμονται από τα Εκπαιδευτικά Ιδρύματα της ημεδαπής.</w:t>
      </w:r>
    </w:p>
    <w:p w:rsidR="00EE64D2" w:rsidRDefault="001F4A85" w:rsidP="00662F56">
      <w:pPr>
        <w:ind w:firstLine="708"/>
        <w:jc w:val="both"/>
        <w:rPr>
          <w:rFonts w:ascii="Comic Sans MS" w:hAnsi="Comic Sans MS" w:cs="Times New Roman"/>
          <w:sz w:val="20"/>
          <w:szCs w:val="20"/>
        </w:rPr>
      </w:pPr>
      <w:r w:rsidRPr="00E2187E">
        <w:rPr>
          <w:rFonts w:ascii="Comic Sans MS" w:hAnsi="Comic Sans MS" w:cs="Times New Roman"/>
          <w:sz w:val="20"/>
          <w:szCs w:val="20"/>
        </w:rPr>
        <w:t xml:space="preserve"> Συμπλήρωση των δικαιολογητικών της προκήρυξης μετά την κατάθεση και πρωτοκόλληση των αιτήσεων υποψηφιότητας, επιτρέπεται μόνο αν πρόκειται για διασαφηνιστικά στοιχεία που ζητήθηκαν συμπληρωματικά από τα μέλη της επιτροπής επιλογής ή εξέλιξης ή από τους καθηγητές ή </w:t>
      </w:r>
    </w:p>
    <w:p w:rsidR="00EE64D2" w:rsidRPr="00EE64D2" w:rsidRDefault="00EE64D2" w:rsidP="00EE64D2">
      <w:pPr>
        <w:pStyle w:val="1"/>
        <w:jc w:val="right"/>
        <w:rPr>
          <w:rFonts w:ascii="Comic Sans MS" w:hAnsi="Comic Sans MS"/>
          <w:b w:val="0"/>
          <w:bCs w:val="0"/>
          <w:sz w:val="24"/>
          <w:szCs w:val="24"/>
        </w:rPr>
      </w:pPr>
      <w:r w:rsidRPr="00EE64D2">
        <w:rPr>
          <w:rStyle w:val="ad"/>
          <w:rFonts w:ascii="Comic Sans MS" w:hAnsi="Comic Sans MS"/>
        </w:rPr>
        <w:lastRenderedPageBreak/>
        <w:t xml:space="preserve">ΑΔΑ: </w:t>
      </w:r>
      <w:r w:rsidRPr="00EE64D2">
        <w:rPr>
          <w:rFonts w:ascii="Comic Sans MS" w:hAnsi="Comic Sans MS"/>
        </w:rPr>
        <w:t>64ΙΙ469143-ΧΑ4</w:t>
      </w:r>
    </w:p>
    <w:p w:rsidR="001F4A85" w:rsidRPr="00E2187E" w:rsidRDefault="001F4A85" w:rsidP="00EE64D2">
      <w:pPr>
        <w:jc w:val="both"/>
        <w:rPr>
          <w:rFonts w:ascii="Comic Sans MS" w:hAnsi="Comic Sans MS" w:cs="Times New Roman"/>
          <w:sz w:val="20"/>
          <w:szCs w:val="20"/>
        </w:rPr>
      </w:pPr>
      <w:r w:rsidRPr="00E2187E">
        <w:rPr>
          <w:rFonts w:ascii="Comic Sans MS" w:hAnsi="Comic Sans MS" w:cs="Times New Roman"/>
          <w:sz w:val="20"/>
          <w:szCs w:val="20"/>
        </w:rPr>
        <w:t>ερευνητές της αλλοδαπής που υποβοηθούν στην αξιολόγηση των υποψηφίων και αφορούν σε δικαιολογητικά που κατατέθηκαν εμπρόθεσμα.</w:t>
      </w:r>
    </w:p>
    <w:p w:rsidR="001F4A85" w:rsidRPr="00E2187E" w:rsidRDefault="001F4A85" w:rsidP="00E33BB8">
      <w:pPr>
        <w:jc w:val="both"/>
        <w:rPr>
          <w:rFonts w:ascii="Comic Sans MS" w:hAnsi="Comic Sans MS" w:cs="Times New Roman"/>
          <w:sz w:val="20"/>
          <w:szCs w:val="20"/>
        </w:rPr>
      </w:pPr>
    </w:p>
    <w:p w:rsidR="001F4A85" w:rsidRPr="00E2187E" w:rsidRDefault="001F4A85" w:rsidP="007120DD">
      <w:pPr>
        <w:ind w:firstLine="708"/>
        <w:jc w:val="both"/>
        <w:rPr>
          <w:rFonts w:ascii="Comic Sans MS" w:hAnsi="Comic Sans MS" w:cs="Times New Roman"/>
          <w:sz w:val="20"/>
          <w:szCs w:val="20"/>
        </w:rPr>
      </w:pPr>
      <w:r w:rsidRPr="00E2187E">
        <w:rPr>
          <w:rFonts w:ascii="Comic Sans MS" w:hAnsi="Comic Sans MS" w:cs="Times New Roman"/>
          <w:sz w:val="20"/>
          <w:szCs w:val="20"/>
        </w:rPr>
        <w:t>Η προκαλούμενη δαπάνη, το ύψος της οποίας δεν μπορεί να προσδιορισθεί, θα καλυφθεί από πιστώσεις του Υπουργείου Οικονομικών (ειδ. Φορέα 23-200 ΚΑΕ 5113).</w:t>
      </w:r>
    </w:p>
    <w:p w:rsidR="001F4A85" w:rsidRPr="00E2187E" w:rsidRDefault="001F4A85" w:rsidP="007120DD">
      <w:pPr>
        <w:ind w:firstLine="708"/>
        <w:jc w:val="both"/>
        <w:rPr>
          <w:rFonts w:ascii="Comic Sans MS" w:hAnsi="Comic Sans MS" w:cs="Times New Roman"/>
          <w:sz w:val="20"/>
          <w:szCs w:val="20"/>
        </w:rPr>
      </w:pPr>
    </w:p>
    <w:p w:rsidR="001F4A85" w:rsidRPr="00E2187E" w:rsidRDefault="001F4A85" w:rsidP="007120DD">
      <w:pPr>
        <w:ind w:firstLine="708"/>
        <w:jc w:val="both"/>
        <w:rPr>
          <w:rFonts w:ascii="Comic Sans MS" w:hAnsi="Comic Sans MS" w:cs="Times New Roman"/>
          <w:sz w:val="20"/>
          <w:szCs w:val="20"/>
        </w:rPr>
      </w:pPr>
      <w:r w:rsidRPr="00E2187E">
        <w:rPr>
          <w:rFonts w:ascii="Comic Sans MS" w:hAnsi="Comic Sans MS" w:cs="Times New Roman"/>
          <w:sz w:val="20"/>
          <w:szCs w:val="20"/>
        </w:rPr>
        <w:t>Περισσότερες πληροφορίες δίδονται από τ</w:t>
      </w:r>
      <w:r w:rsidR="002F0395" w:rsidRPr="00E2187E">
        <w:rPr>
          <w:rFonts w:ascii="Comic Sans MS" w:hAnsi="Comic Sans MS" w:cs="Times New Roman"/>
          <w:sz w:val="20"/>
          <w:szCs w:val="20"/>
        </w:rPr>
        <w:t>η</w:t>
      </w:r>
      <w:r w:rsidRPr="00E2187E">
        <w:rPr>
          <w:rFonts w:ascii="Comic Sans MS" w:hAnsi="Comic Sans MS" w:cs="Times New Roman"/>
          <w:sz w:val="20"/>
          <w:szCs w:val="20"/>
        </w:rPr>
        <w:t xml:space="preserve"> Γραμματεί</w:t>
      </w:r>
      <w:r w:rsidR="002F0395" w:rsidRPr="00E2187E">
        <w:rPr>
          <w:rFonts w:ascii="Comic Sans MS" w:hAnsi="Comic Sans MS" w:cs="Times New Roman"/>
          <w:sz w:val="20"/>
          <w:szCs w:val="20"/>
        </w:rPr>
        <w:t>α</w:t>
      </w:r>
      <w:r w:rsidRPr="00E2187E">
        <w:rPr>
          <w:rFonts w:ascii="Comic Sans MS" w:hAnsi="Comic Sans MS" w:cs="Times New Roman"/>
          <w:sz w:val="20"/>
          <w:szCs w:val="20"/>
        </w:rPr>
        <w:t xml:space="preserve"> </w:t>
      </w:r>
      <w:r w:rsidR="002F0395" w:rsidRPr="00E2187E">
        <w:rPr>
          <w:rFonts w:ascii="Comic Sans MS" w:hAnsi="Comic Sans MS" w:cs="Times New Roman"/>
          <w:sz w:val="20"/>
          <w:szCs w:val="20"/>
        </w:rPr>
        <w:t>του Τμή</w:t>
      </w:r>
      <w:r w:rsidRPr="00E2187E">
        <w:rPr>
          <w:rFonts w:ascii="Comic Sans MS" w:hAnsi="Comic Sans MS" w:cs="Times New Roman"/>
          <w:sz w:val="20"/>
          <w:szCs w:val="20"/>
        </w:rPr>
        <w:t>μ</w:t>
      </w:r>
      <w:r w:rsidR="002F0395" w:rsidRPr="00E2187E">
        <w:rPr>
          <w:rFonts w:ascii="Comic Sans MS" w:hAnsi="Comic Sans MS" w:cs="Times New Roman"/>
          <w:sz w:val="20"/>
          <w:szCs w:val="20"/>
        </w:rPr>
        <w:t>α</w:t>
      </w:r>
      <w:r w:rsidRPr="00E2187E">
        <w:rPr>
          <w:rFonts w:ascii="Comic Sans MS" w:hAnsi="Comic Sans MS" w:cs="Times New Roman"/>
          <w:sz w:val="20"/>
          <w:szCs w:val="20"/>
        </w:rPr>
        <w:t>τ</w:t>
      </w:r>
      <w:r w:rsidR="002F0395" w:rsidRPr="00E2187E">
        <w:rPr>
          <w:rFonts w:ascii="Comic Sans MS" w:hAnsi="Comic Sans MS" w:cs="Times New Roman"/>
          <w:sz w:val="20"/>
          <w:szCs w:val="20"/>
        </w:rPr>
        <w:t>ος</w:t>
      </w:r>
      <w:r w:rsidRPr="00E2187E">
        <w:rPr>
          <w:rFonts w:ascii="Comic Sans MS" w:hAnsi="Comic Sans MS" w:cs="Times New Roman"/>
          <w:sz w:val="20"/>
          <w:szCs w:val="20"/>
        </w:rPr>
        <w:t xml:space="preserve"> στα τηλέφωνα:  </w:t>
      </w:r>
    </w:p>
    <w:tbl>
      <w:tblPr>
        <w:tblW w:w="8471" w:type="dxa"/>
        <w:tblInd w:w="-106" w:type="dxa"/>
        <w:tblLook w:val="00A0"/>
      </w:tblPr>
      <w:tblGrid>
        <w:gridCol w:w="2943"/>
        <w:gridCol w:w="5528"/>
      </w:tblGrid>
      <w:tr w:rsidR="001F4A85" w:rsidRPr="00E2187E">
        <w:tc>
          <w:tcPr>
            <w:tcW w:w="2943" w:type="dxa"/>
          </w:tcPr>
          <w:p w:rsidR="001F4A85" w:rsidRPr="00E2187E" w:rsidRDefault="001F4A85" w:rsidP="002F0395">
            <w:pPr>
              <w:jc w:val="both"/>
              <w:rPr>
                <w:rFonts w:ascii="Comic Sans MS" w:hAnsi="Comic Sans MS" w:cs="Times New Roman"/>
                <w:sz w:val="20"/>
                <w:szCs w:val="20"/>
              </w:rPr>
            </w:pPr>
            <w:r w:rsidRPr="00E2187E">
              <w:rPr>
                <w:rFonts w:ascii="Comic Sans MS" w:hAnsi="Comic Sans MS" w:cs="Times New Roman"/>
                <w:sz w:val="20"/>
                <w:szCs w:val="20"/>
              </w:rPr>
              <w:t>23210-491</w:t>
            </w:r>
            <w:r w:rsidR="002F0395" w:rsidRPr="00E2187E">
              <w:rPr>
                <w:rFonts w:ascii="Comic Sans MS" w:hAnsi="Comic Sans MS" w:cs="Times New Roman"/>
                <w:sz w:val="20"/>
                <w:szCs w:val="20"/>
              </w:rPr>
              <w:t>18 &amp; 23210-49341</w:t>
            </w:r>
          </w:p>
        </w:tc>
        <w:tc>
          <w:tcPr>
            <w:tcW w:w="5528" w:type="dxa"/>
          </w:tcPr>
          <w:p w:rsidR="001F4A85" w:rsidRPr="00E2187E" w:rsidRDefault="001F4A85" w:rsidP="002F0395">
            <w:pPr>
              <w:jc w:val="both"/>
              <w:rPr>
                <w:rFonts w:ascii="Comic Sans MS" w:hAnsi="Comic Sans MS" w:cs="Times New Roman"/>
                <w:sz w:val="20"/>
                <w:szCs w:val="20"/>
              </w:rPr>
            </w:pPr>
            <w:r w:rsidRPr="00E2187E">
              <w:rPr>
                <w:rFonts w:ascii="Comic Sans MS" w:hAnsi="Comic Sans MS" w:cs="Times New Roman"/>
                <w:sz w:val="20"/>
                <w:szCs w:val="20"/>
              </w:rPr>
              <w:t>:</w:t>
            </w:r>
            <w:r w:rsidR="002F0395" w:rsidRPr="00E2187E">
              <w:rPr>
                <w:rFonts w:ascii="Comic Sans MS" w:hAnsi="Comic Sans MS" w:cs="Times New Roman"/>
                <w:sz w:val="20"/>
                <w:szCs w:val="20"/>
              </w:rPr>
              <w:t xml:space="preserve"> </w:t>
            </w:r>
            <w:r w:rsidRPr="00E2187E">
              <w:rPr>
                <w:rFonts w:ascii="Comic Sans MS" w:hAnsi="Comic Sans MS" w:cs="Times New Roman"/>
                <w:sz w:val="20"/>
                <w:szCs w:val="20"/>
              </w:rPr>
              <w:t xml:space="preserve">Τμήμα </w:t>
            </w:r>
            <w:r w:rsidR="002F0395" w:rsidRPr="00E2187E">
              <w:rPr>
                <w:rFonts w:ascii="Comic Sans MS" w:hAnsi="Comic Sans MS" w:cs="Times New Roman"/>
                <w:sz w:val="20"/>
                <w:szCs w:val="20"/>
              </w:rPr>
              <w:t>Μηχανικών Πληροφορικής ΤΕ</w:t>
            </w:r>
          </w:p>
        </w:tc>
      </w:tr>
      <w:tr w:rsidR="001F4A85" w:rsidRPr="00E2187E">
        <w:tc>
          <w:tcPr>
            <w:tcW w:w="2943" w:type="dxa"/>
          </w:tcPr>
          <w:p w:rsidR="001F4A85" w:rsidRPr="00E2187E" w:rsidRDefault="001F4A85" w:rsidP="00E24079">
            <w:pPr>
              <w:jc w:val="both"/>
              <w:rPr>
                <w:rFonts w:ascii="Comic Sans MS" w:hAnsi="Comic Sans MS" w:cs="Times New Roman"/>
                <w:sz w:val="20"/>
                <w:szCs w:val="20"/>
              </w:rPr>
            </w:pPr>
          </w:p>
        </w:tc>
        <w:tc>
          <w:tcPr>
            <w:tcW w:w="5528" w:type="dxa"/>
          </w:tcPr>
          <w:p w:rsidR="001F4A85" w:rsidRPr="00E2187E" w:rsidRDefault="001F4A85" w:rsidP="00E24079">
            <w:pPr>
              <w:tabs>
                <w:tab w:val="left" w:pos="5103"/>
                <w:tab w:val="left" w:pos="9072"/>
              </w:tabs>
              <w:ind w:left="743"/>
              <w:rPr>
                <w:rFonts w:ascii="Comic Sans MS" w:hAnsi="Comic Sans MS" w:cs="Times New Roman"/>
                <w:sz w:val="20"/>
                <w:szCs w:val="20"/>
              </w:rPr>
            </w:pPr>
          </w:p>
        </w:tc>
      </w:tr>
    </w:tbl>
    <w:p w:rsidR="001F4A85" w:rsidRPr="00E2187E" w:rsidRDefault="001F4A85" w:rsidP="007120DD">
      <w:pPr>
        <w:ind w:firstLine="708"/>
        <w:jc w:val="both"/>
        <w:rPr>
          <w:rFonts w:ascii="Comic Sans MS" w:hAnsi="Comic Sans MS" w:cs="Times New Roman"/>
          <w:sz w:val="20"/>
          <w:szCs w:val="20"/>
        </w:rPr>
      </w:pPr>
    </w:p>
    <w:p w:rsidR="001F4A85" w:rsidRPr="00E2187E" w:rsidRDefault="001F4A85" w:rsidP="00E33BB8">
      <w:pPr>
        <w:ind w:firstLine="708"/>
        <w:jc w:val="both"/>
        <w:rPr>
          <w:rFonts w:ascii="Comic Sans MS" w:hAnsi="Comic Sans MS" w:cs="Times New Roman"/>
          <w:sz w:val="20"/>
          <w:szCs w:val="20"/>
        </w:rPr>
      </w:pPr>
    </w:p>
    <w:p w:rsidR="001F4A85" w:rsidRPr="00E2187E" w:rsidRDefault="001F4A85" w:rsidP="0078168B">
      <w:pPr>
        <w:tabs>
          <w:tab w:val="left" w:pos="5103"/>
        </w:tabs>
        <w:jc w:val="right"/>
        <w:rPr>
          <w:rFonts w:ascii="Comic Sans MS" w:hAnsi="Comic Sans MS" w:cs="Times New Roman"/>
          <w:b/>
          <w:bCs/>
          <w:sz w:val="20"/>
          <w:szCs w:val="20"/>
        </w:rPr>
      </w:pPr>
      <w:r w:rsidRPr="00E2187E">
        <w:rPr>
          <w:rFonts w:ascii="Comic Sans MS" w:hAnsi="Comic Sans MS" w:cs="Times New Roman"/>
          <w:b/>
          <w:bCs/>
          <w:sz w:val="20"/>
          <w:szCs w:val="20"/>
        </w:rPr>
        <w:t xml:space="preserve">                                                </w:t>
      </w:r>
      <w:r w:rsidR="0067580D">
        <w:rPr>
          <w:rFonts w:ascii="Comic Sans MS" w:hAnsi="Comic Sans MS" w:cs="Times New Roman"/>
          <w:b/>
          <w:bCs/>
          <w:sz w:val="20"/>
          <w:szCs w:val="20"/>
        </w:rPr>
        <w:t xml:space="preserve">                          </w:t>
      </w:r>
      <w:r w:rsidRPr="00E2187E">
        <w:rPr>
          <w:rFonts w:ascii="Comic Sans MS" w:hAnsi="Comic Sans MS" w:cs="Times New Roman"/>
          <w:b/>
          <w:bCs/>
          <w:sz w:val="20"/>
          <w:szCs w:val="20"/>
        </w:rPr>
        <w:t>Ο ΠΡΟΕΔΡΟΣ ΤΟΥ Τ.Ε.Ι.</w:t>
      </w:r>
    </w:p>
    <w:p w:rsidR="001F4A85" w:rsidRPr="00E2187E" w:rsidRDefault="001F4A85" w:rsidP="0078168B">
      <w:pPr>
        <w:tabs>
          <w:tab w:val="left" w:pos="5103"/>
        </w:tabs>
        <w:jc w:val="right"/>
        <w:rPr>
          <w:rFonts w:ascii="Comic Sans MS" w:hAnsi="Comic Sans MS" w:cs="Times New Roman"/>
          <w:b/>
          <w:bCs/>
          <w:sz w:val="20"/>
          <w:szCs w:val="20"/>
        </w:rPr>
      </w:pPr>
    </w:p>
    <w:p w:rsidR="001F4A85" w:rsidRPr="00E2187E" w:rsidRDefault="001F4A85" w:rsidP="0078168B">
      <w:pPr>
        <w:tabs>
          <w:tab w:val="left" w:pos="5103"/>
        </w:tabs>
        <w:jc w:val="right"/>
        <w:rPr>
          <w:rFonts w:ascii="Comic Sans MS" w:hAnsi="Comic Sans MS" w:cs="Times New Roman"/>
          <w:b/>
          <w:bCs/>
          <w:sz w:val="20"/>
          <w:szCs w:val="20"/>
        </w:rPr>
      </w:pPr>
      <w:r w:rsidRPr="00E2187E">
        <w:rPr>
          <w:rFonts w:ascii="Comic Sans MS" w:hAnsi="Comic Sans MS" w:cs="Times New Roman"/>
          <w:b/>
          <w:bCs/>
          <w:sz w:val="20"/>
          <w:szCs w:val="20"/>
        </w:rPr>
        <w:tab/>
      </w:r>
    </w:p>
    <w:p w:rsidR="001F4A85" w:rsidRPr="00E2187E" w:rsidRDefault="001F4A85" w:rsidP="0078168B">
      <w:pPr>
        <w:tabs>
          <w:tab w:val="left" w:pos="5103"/>
        </w:tabs>
        <w:jc w:val="right"/>
        <w:rPr>
          <w:rFonts w:ascii="Comic Sans MS" w:hAnsi="Comic Sans MS" w:cs="Times New Roman"/>
          <w:b/>
          <w:bCs/>
          <w:sz w:val="20"/>
          <w:szCs w:val="20"/>
        </w:rPr>
      </w:pPr>
      <w:r w:rsidRPr="00E2187E">
        <w:rPr>
          <w:rFonts w:ascii="Comic Sans MS" w:hAnsi="Comic Sans MS" w:cs="Times New Roman"/>
          <w:b/>
          <w:bCs/>
          <w:sz w:val="20"/>
          <w:szCs w:val="20"/>
        </w:rPr>
        <w:t xml:space="preserve">                                            </w:t>
      </w:r>
      <w:r w:rsidR="0067580D">
        <w:rPr>
          <w:rFonts w:ascii="Comic Sans MS" w:hAnsi="Comic Sans MS" w:cs="Times New Roman"/>
          <w:b/>
          <w:bCs/>
          <w:sz w:val="20"/>
          <w:szCs w:val="20"/>
        </w:rPr>
        <w:t xml:space="preserve">  </w:t>
      </w:r>
      <w:r w:rsidRPr="00E2187E">
        <w:rPr>
          <w:rFonts w:ascii="Comic Sans MS" w:hAnsi="Comic Sans MS" w:cs="Times New Roman"/>
          <w:b/>
          <w:bCs/>
          <w:sz w:val="20"/>
          <w:szCs w:val="20"/>
        </w:rPr>
        <w:t xml:space="preserve">ΔΗΜΗΤΡΙΟΣ ΠΑΣΧΑΛΟΥΔΗΣ </w:t>
      </w:r>
    </w:p>
    <w:p w:rsidR="001F4A85" w:rsidRPr="00E2187E" w:rsidRDefault="001F4A85" w:rsidP="0078168B">
      <w:pPr>
        <w:tabs>
          <w:tab w:val="left" w:pos="5103"/>
        </w:tabs>
        <w:jc w:val="right"/>
        <w:rPr>
          <w:rFonts w:ascii="Comic Sans MS" w:hAnsi="Comic Sans MS" w:cs="Times New Roman"/>
          <w:sz w:val="20"/>
          <w:szCs w:val="20"/>
        </w:rPr>
      </w:pPr>
      <w:r w:rsidRPr="00E2187E">
        <w:rPr>
          <w:rFonts w:ascii="Comic Sans MS" w:hAnsi="Comic Sans MS" w:cs="Times New Roman"/>
          <w:b/>
          <w:bCs/>
          <w:sz w:val="20"/>
          <w:szCs w:val="20"/>
        </w:rPr>
        <w:tab/>
        <w:t xml:space="preserve">        ΚΑΘΗΓΗΤΗΣ   </w:t>
      </w:r>
    </w:p>
    <w:p w:rsidR="001F4A85" w:rsidRPr="00E2187E" w:rsidRDefault="001F4A85" w:rsidP="00E33BB8">
      <w:pPr>
        <w:tabs>
          <w:tab w:val="left" w:pos="5103"/>
        </w:tabs>
        <w:rPr>
          <w:rFonts w:ascii="Comic Sans MS" w:hAnsi="Comic Sans MS" w:cs="Times New Roman"/>
          <w:b/>
          <w:bCs/>
          <w:sz w:val="20"/>
          <w:szCs w:val="20"/>
          <w:u w:val="single"/>
        </w:rPr>
      </w:pPr>
      <w:r w:rsidRPr="00E2187E">
        <w:rPr>
          <w:rFonts w:ascii="Comic Sans MS" w:hAnsi="Comic Sans MS" w:cs="Times New Roman"/>
          <w:b/>
          <w:bCs/>
          <w:sz w:val="20"/>
          <w:szCs w:val="20"/>
          <w:u w:val="single"/>
        </w:rPr>
        <w:t>Εσωτερική διανομή</w:t>
      </w:r>
    </w:p>
    <w:p w:rsidR="001F4A85" w:rsidRPr="00E2187E" w:rsidRDefault="001F4A85" w:rsidP="00E33BB8">
      <w:pPr>
        <w:tabs>
          <w:tab w:val="left" w:pos="5103"/>
        </w:tabs>
        <w:rPr>
          <w:rFonts w:ascii="Comic Sans MS" w:hAnsi="Comic Sans MS" w:cs="Times New Roman"/>
          <w:sz w:val="20"/>
          <w:szCs w:val="20"/>
        </w:rPr>
      </w:pPr>
    </w:p>
    <w:p w:rsidR="001F4A85" w:rsidRPr="00E2187E" w:rsidRDefault="002F0395" w:rsidP="002F0395">
      <w:pPr>
        <w:tabs>
          <w:tab w:val="left" w:pos="5103"/>
        </w:tabs>
        <w:rPr>
          <w:rFonts w:ascii="Comic Sans MS" w:hAnsi="Comic Sans MS" w:cs="Times New Roman"/>
          <w:sz w:val="20"/>
          <w:szCs w:val="20"/>
        </w:rPr>
      </w:pPr>
      <w:r w:rsidRPr="00E2187E">
        <w:rPr>
          <w:rFonts w:ascii="Comic Sans MS" w:hAnsi="Comic Sans MS" w:cs="Times New Roman"/>
          <w:sz w:val="20"/>
          <w:szCs w:val="20"/>
        </w:rPr>
        <w:t>Σ.Τ.ΕΦ.</w:t>
      </w:r>
    </w:p>
    <w:p w:rsidR="002F0395" w:rsidRPr="00E2187E" w:rsidRDefault="002F0395" w:rsidP="002F0395">
      <w:pPr>
        <w:tabs>
          <w:tab w:val="left" w:pos="5103"/>
        </w:tabs>
        <w:rPr>
          <w:rFonts w:ascii="Comic Sans MS" w:hAnsi="Comic Sans MS" w:cs="Times New Roman"/>
          <w:sz w:val="20"/>
          <w:szCs w:val="20"/>
        </w:rPr>
      </w:pPr>
      <w:r w:rsidRPr="00E2187E">
        <w:rPr>
          <w:rFonts w:ascii="Comic Sans MS" w:hAnsi="Comic Sans MS" w:cs="Times New Roman"/>
          <w:sz w:val="20"/>
          <w:szCs w:val="20"/>
        </w:rPr>
        <w:t>Τμήμα Μηχανικών Πληροφορικής ΤΕ</w:t>
      </w:r>
    </w:p>
    <w:p w:rsidR="001F4A85" w:rsidRPr="00E2187E" w:rsidRDefault="001F4A85" w:rsidP="0020022B">
      <w:pPr>
        <w:tabs>
          <w:tab w:val="left" w:pos="5103"/>
        </w:tabs>
        <w:rPr>
          <w:rFonts w:ascii="Comic Sans MS" w:hAnsi="Comic Sans MS" w:cs="Times New Roman"/>
          <w:sz w:val="20"/>
          <w:szCs w:val="20"/>
        </w:rPr>
      </w:pPr>
      <w:r w:rsidRPr="00E2187E">
        <w:rPr>
          <w:rFonts w:ascii="Comic Sans MS" w:hAnsi="Comic Sans MS" w:cs="Times New Roman"/>
          <w:sz w:val="20"/>
          <w:szCs w:val="20"/>
        </w:rPr>
        <w:t>Τμήμα Προσωπικού</w:t>
      </w:r>
    </w:p>
    <w:sectPr w:rsidR="001F4A85" w:rsidRPr="00E2187E" w:rsidSect="0078168B">
      <w:footerReference w:type="default" r:id="rId9"/>
      <w:pgSz w:w="11907" w:h="16840"/>
      <w:pgMar w:top="851" w:right="1417" w:bottom="993"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827" w:rsidRDefault="00FB1827">
      <w:r>
        <w:separator/>
      </w:r>
    </w:p>
  </w:endnote>
  <w:endnote w:type="continuationSeparator" w:id="1">
    <w:p w:rsidR="00FB1827" w:rsidRDefault="00FB1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io">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mic Sans MS">
    <w:panose1 w:val="030F0702030302020204"/>
    <w:charset w:val="A1"/>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827" w:rsidRDefault="00FB182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827" w:rsidRDefault="00FB1827">
      <w:r>
        <w:separator/>
      </w:r>
    </w:p>
  </w:footnote>
  <w:footnote w:type="continuationSeparator" w:id="1">
    <w:p w:rsidR="00FB1827" w:rsidRDefault="00FB1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95E"/>
    <w:multiLevelType w:val="hybridMultilevel"/>
    <w:tmpl w:val="4240F688"/>
    <w:lvl w:ilvl="0" w:tplc="C584DB04">
      <w:start w:val="1"/>
      <w:numFmt w:val="decimal"/>
      <w:lvlText w:val="%1."/>
      <w:lvlJc w:val="left"/>
      <w:pPr>
        <w:tabs>
          <w:tab w:val="num" w:pos="397"/>
        </w:tabs>
        <w:ind w:left="397" w:hanging="397"/>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07EE56A0"/>
    <w:multiLevelType w:val="hybridMultilevel"/>
    <w:tmpl w:val="927ABC18"/>
    <w:lvl w:ilvl="0" w:tplc="1F0C73D2">
      <w:start w:val="1"/>
      <w:numFmt w:val="lowerRoman"/>
      <w:lvlText w:val="%1."/>
      <w:lvlJc w:val="right"/>
      <w:pPr>
        <w:tabs>
          <w:tab w:val="num" w:pos="1260"/>
        </w:tabs>
        <w:ind w:left="1260" w:hanging="180"/>
      </w:pPr>
      <w:rPr>
        <w:rFonts w:hint="default"/>
      </w:rPr>
    </w:lvl>
    <w:lvl w:ilvl="1" w:tplc="AAB8FE7C">
      <w:start w:val="2"/>
      <w:numFmt w:val="decimal"/>
      <w:lvlText w:val="%2."/>
      <w:lvlJc w:val="left"/>
      <w:pPr>
        <w:tabs>
          <w:tab w:val="num" w:pos="1277"/>
        </w:tabs>
        <w:ind w:left="1560" w:hanging="283"/>
      </w:pPr>
      <w:rPr>
        <w:rFonts w:hint="default"/>
        <w:b/>
        <w:bCs/>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0C420252"/>
    <w:multiLevelType w:val="hybridMultilevel"/>
    <w:tmpl w:val="72BC0682"/>
    <w:lvl w:ilvl="0" w:tplc="5FFA51DC">
      <w:start w:val="1"/>
      <w:numFmt w:val="bullet"/>
      <w:lvlText w:val=""/>
      <w:lvlJc w:val="left"/>
      <w:pPr>
        <w:tabs>
          <w:tab w:val="num" w:pos="720"/>
        </w:tabs>
        <w:ind w:left="720" w:hanging="360"/>
      </w:pPr>
      <w:rPr>
        <w:rFonts w:ascii="Symbol" w:hAnsi="Symbol" w:cs="Symbol" w:hint="default"/>
      </w:rPr>
    </w:lvl>
    <w:lvl w:ilvl="1" w:tplc="CD3890DE">
      <w:start w:val="1"/>
      <w:numFmt w:val="bullet"/>
      <w:lvlText w:val="o"/>
      <w:lvlJc w:val="left"/>
      <w:pPr>
        <w:tabs>
          <w:tab w:val="num" w:pos="1440"/>
        </w:tabs>
        <w:ind w:left="1440" w:hanging="360"/>
      </w:pPr>
      <w:rPr>
        <w:rFonts w:ascii="Courier New" w:hAnsi="Courier New" w:cs="Courier New" w:hint="default"/>
      </w:rPr>
    </w:lvl>
    <w:lvl w:ilvl="2" w:tplc="2C4A8F2A">
      <w:start w:val="1"/>
      <w:numFmt w:val="bullet"/>
      <w:lvlText w:val=""/>
      <w:lvlJc w:val="left"/>
      <w:pPr>
        <w:tabs>
          <w:tab w:val="num" w:pos="2160"/>
        </w:tabs>
        <w:ind w:left="2160" w:hanging="360"/>
      </w:pPr>
      <w:rPr>
        <w:rFonts w:ascii="Wingdings" w:hAnsi="Wingdings" w:cs="Wingdings" w:hint="default"/>
      </w:rPr>
    </w:lvl>
    <w:lvl w:ilvl="3" w:tplc="AC8E4EAA">
      <w:start w:val="1"/>
      <w:numFmt w:val="bullet"/>
      <w:lvlText w:val=""/>
      <w:lvlJc w:val="left"/>
      <w:pPr>
        <w:tabs>
          <w:tab w:val="num" w:pos="2880"/>
        </w:tabs>
        <w:ind w:left="2880" w:hanging="360"/>
      </w:pPr>
      <w:rPr>
        <w:rFonts w:ascii="Symbol" w:hAnsi="Symbol" w:cs="Symbol" w:hint="default"/>
      </w:rPr>
    </w:lvl>
    <w:lvl w:ilvl="4" w:tplc="5B8A4C2C">
      <w:start w:val="1"/>
      <w:numFmt w:val="bullet"/>
      <w:lvlText w:val="o"/>
      <w:lvlJc w:val="left"/>
      <w:pPr>
        <w:tabs>
          <w:tab w:val="num" w:pos="3600"/>
        </w:tabs>
        <w:ind w:left="3600" w:hanging="360"/>
      </w:pPr>
      <w:rPr>
        <w:rFonts w:ascii="Courier New" w:hAnsi="Courier New" w:cs="Courier New" w:hint="default"/>
      </w:rPr>
    </w:lvl>
    <w:lvl w:ilvl="5" w:tplc="ACF00970">
      <w:start w:val="1"/>
      <w:numFmt w:val="bullet"/>
      <w:lvlText w:val=""/>
      <w:lvlJc w:val="left"/>
      <w:pPr>
        <w:tabs>
          <w:tab w:val="num" w:pos="4320"/>
        </w:tabs>
        <w:ind w:left="4320" w:hanging="360"/>
      </w:pPr>
      <w:rPr>
        <w:rFonts w:ascii="Wingdings" w:hAnsi="Wingdings" w:cs="Wingdings" w:hint="default"/>
      </w:rPr>
    </w:lvl>
    <w:lvl w:ilvl="6" w:tplc="4C12E2C6">
      <w:start w:val="1"/>
      <w:numFmt w:val="bullet"/>
      <w:lvlText w:val=""/>
      <w:lvlJc w:val="left"/>
      <w:pPr>
        <w:tabs>
          <w:tab w:val="num" w:pos="5040"/>
        </w:tabs>
        <w:ind w:left="5040" w:hanging="360"/>
      </w:pPr>
      <w:rPr>
        <w:rFonts w:ascii="Symbol" w:hAnsi="Symbol" w:cs="Symbol" w:hint="default"/>
      </w:rPr>
    </w:lvl>
    <w:lvl w:ilvl="7" w:tplc="7DB27638">
      <w:start w:val="1"/>
      <w:numFmt w:val="bullet"/>
      <w:lvlText w:val="o"/>
      <w:lvlJc w:val="left"/>
      <w:pPr>
        <w:tabs>
          <w:tab w:val="num" w:pos="5760"/>
        </w:tabs>
        <w:ind w:left="5760" w:hanging="360"/>
      </w:pPr>
      <w:rPr>
        <w:rFonts w:ascii="Courier New" w:hAnsi="Courier New" w:cs="Courier New" w:hint="default"/>
      </w:rPr>
    </w:lvl>
    <w:lvl w:ilvl="8" w:tplc="B6E03DB0">
      <w:start w:val="1"/>
      <w:numFmt w:val="bullet"/>
      <w:lvlText w:val=""/>
      <w:lvlJc w:val="left"/>
      <w:pPr>
        <w:tabs>
          <w:tab w:val="num" w:pos="6480"/>
        </w:tabs>
        <w:ind w:left="6480" w:hanging="360"/>
      </w:pPr>
      <w:rPr>
        <w:rFonts w:ascii="Wingdings" w:hAnsi="Wingdings" w:cs="Wingdings" w:hint="default"/>
      </w:rPr>
    </w:lvl>
  </w:abstractNum>
  <w:abstractNum w:abstractNumId="3">
    <w:nsid w:val="0D52332F"/>
    <w:multiLevelType w:val="hybridMultilevel"/>
    <w:tmpl w:val="207C76F8"/>
    <w:lvl w:ilvl="0" w:tplc="0408000F">
      <w:start w:val="2"/>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10180F42"/>
    <w:multiLevelType w:val="hybridMultilevel"/>
    <w:tmpl w:val="22767008"/>
    <w:lvl w:ilvl="0" w:tplc="402E99FE">
      <w:start w:val="6"/>
      <w:numFmt w:val="decimal"/>
      <w:lvlText w:val="%1."/>
      <w:lvlJc w:val="left"/>
      <w:pPr>
        <w:tabs>
          <w:tab w:val="num" w:pos="690"/>
        </w:tabs>
        <w:ind w:left="690" w:hanging="360"/>
      </w:pPr>
      <w:rPr>
        <w:rFonts w:hint="default"/>
      </w:rPr>
    </w:lvl>
    <w:lvl w:ilvl="1" w:tplc="04080019">
      <w:start w:val="1"/>
      <w:numFmt w:val="lowerLetter"/>
      <w:lvlText w:val="%2."/>
      <w:lvlJc w:val="left"/>
      <w:pPr>
        <w:tabs>
          <w:tab w:val="num" w:pos="1410"/>
        </w:tabs>
        <w:ind w:left="1410" w:hanging="360"/>
      </w:pPr>
    </w:lvl>
    <w:lvl w:ilvl="2" w:tplc="0408001B">
      <w:start w:val="1"/>
      <w:numFmt w:val="lowerRoman"/>
      <w:lvlText w:val="%3."/>
      <w:lvlJc w:val="right"/>
      <w:pPr>
        <w:tabs>
          <w:tab w:val="num" w:pos="2130"/>
        </w:tabs>
        <w:ind w:left="2130" w:hanging="180"/>
      </w:pPr>
    </w:lvl>
    <w:lvl w:ilvl="3" w:tplc="0408000F">
      <w:start w:val="1"/>
      <w:numFmt w:val="decimal"/>
      <w:lvlText w:val="%4."/>
      <w:lvlJc w:val="left"/>
      <w:pPr>
        <w:tabs>
          <w:tab w:val="num" w:pos="2850"/>
        </w:tabs>
        <w:ind w:left="2850" w:hanging="360"/>
      </w:pPr>
    </w:lvl>
    <w:lvl w:ilvl="4" w:tplc="04080019">
      <w:start w:val="1"/>
      <w:numFmt w:val="lowerLetter"/>
      <w:lvlText w:val="%5."/>
      <w:lvlJc w:val="left"/>
      <w:pPr>
        <w:tabs>
          <w:tab w:val="num" w:pos="3570"/>
        </w:tabs>
        <w:ind w:left="3570" w:hanging="360"/>
      </w:pPr>
    </w:lvl>
    <w:lvl w:ilvl="5" w:tplc="0408001B">
      <w:start w:val="1"/>
      <w:numFmt w:val="lowerRoman"/>
      <w:lvlText w:val="%6."/>
      <w:lvlJc w:val="right"/>
      <w:pPr>
        <w:tabs>
          <w:tab w:val="num" w:pos="4290"/>
        </w:tabs>
        <w:ind w:left="4290" w:hanging="180"/>
      </w:pPr>
    </w:lvl>
    <w:lvl w:ilvl="6" w:tplc="0408000F">
      <w:start w:val="1"/>
      <w:numFmt w:val="decimal"/>
      <w:lvlText w:val="%7."/>
      <w:lvlJc w:val="left"/>
      <w:pPr>
        <w:tabs>
          <w:tab w:val="num" w:pos="5010"/>
        </w:tabs>
        <w:ind w:left="5010" w:hanging="360"/>
      </w:pPr>
    </w:lvl>
    <w:lvl w:ilvl="7" w:tplc="04080019">
      <w:start w:val="1"/>
      <w:numFmt w:val="lowerLetter"/>
      <w:lvlText w:val="%8."/>
      <w:lvlJc w:val="left"/>
      <w:pPr>
        <w:tabs>
          <w:tab w:val="num" w:pos="5730"/>
        </w:tabs>
        <w:ind w:left="5730" w:hanging="360"/>
      </w:pPr>
    </w:lvl>
    <w:lvl w:ilvl="8" w:tplc="0408001B">
      <w:start w:val="1"/>
      <w:numFmt w:val="lowerRoman"/>
      <w:lvlText w:val="%9."/>
      <w:lvlJc w:val="right"/>
      <w:pPr>
        <w:tabs>
          <w:tab w:val="num" w:pos="6450"/>
        </w:tabs>
        <w:ind w:left="6450" w:hanging="180"/>
      </w:pPr>
    </w:lvl>
  </w:abstractNum>
  <w:abstractNum w:abstractNumId="5">
    <w:nsid w:val="113E383E"/>
    <w:multiLevelType w:val="hybridMultilevel"/>
    <w:tmpl w:val="E63AC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83446C"/>
    <w:multiLevelType w:val="multilevel"/>
    <w:tmpl w:val="95460B7E"/>
    <w:lvl w:ilvl="0">
      <w:start w:val="1"/>
      <w:numFmt w:val="lowerLetter"/>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5E1574"/>
    <w:multiLevelType w:val="hybridMultilevel"/>
    <w:tmpl w:val="805E08D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16531DDB"/>
    <w:multiLevelType w:val="hybridMultilevel"/>
    <w:tmpl w:val="3DBCC8D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237F754E"/>
    <w:multiLevelType w:val="multilevel"/>
    <w:tmpl w:val="95460B7E"/>
    <w:lvl w:ilvl="0">
      <w:start w:val="1"/>
      <w:numFmt w:val="lowerLetter"/>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F6028A6"/>
    <w:multiLevelType w:val="hybridMultilevel"/>
    <w:tmpl w:val="438A5052"/>
    <w:lvl w:ilvl="0" w:tplc="14EC04AA">
      <w:start w:val="1"/>
      <w:numFmt w:val="decimal"/>
      <w:lvlText w:val="%1."/>
      <w:lvlJc w:val="left"/>
      <w:pPr>
        <w:tabs>
          <w:tab w:val="num" w:pos="1080"/>
        </w:tabs>
        <w:ind w:left="1363" w:hanging="283"/>
      </w:pPr>
      <w:rPr>
        <w:rFonts w:hint="default"/>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31CB7514"/>
    <w:multiLevelType w:val="multilevel"/>
    <w:tmpl w:val="95460B7E"/>
    <w:lvl w:ilvl="0">
      <w:start w:val="1"/>
      <w:numFmt w:val="lowerLetter"/>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2CB53F9"/>
    <w:multiLevelType w:val="hybridMultilevel"/>
    <w:tmpl w:val="95460B7E"/>
    <w:lvl w:ilvl="0" w:tplc="3E7A2D80">
      <w:start w:val="1"/>
      <w:numFmt w:val="lowerLetter"/>
      <w:lvlText w:val="%1."/>
      <w:lvlJc w:val="right"/>
      <w:pPr>
        <w:tabs>
          <w:tab w:val="num" w:pos="720"/>
        </w:tabs>
        <w:ind w:left="720" w:hanging="18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nsid w:val="34E20542"/>
    <w:multiLevelType w:val="hybridMultilevel"/>
    <w:tmpl w:val="839ED1AE"/>
    <w:lvl w:ilvl="0" w:tplc="4BAC8B46">
      <w:start w:val="5"/>
      <w:numFmt w:val="decimal"/>
      <w:lvlText w:val="%1."/>
      <w:lvlJc w:val="left"/>
      <w:pPr>
        <w:tabs>
          <w:tab w:val="num" w:pos="690"/>
        </w:tabs>
        <w:ind w:left="690" w:hanging="360"/>
      </w:pPr>
      <w:rPr>
        <w:rFonts w:hint="default"/>
      </w:rPr>
    </w:lvl>
    <w:lvl w:ilvl="1" w:tplc="04080019">
      <w:start w:val="1"/>
      <w:numFmt w:val="lowerLetter"/>
      <w:lvlText w:val="%2."/>
      <w:lvlJc w:val="left"/>
      <w:pPr>
        <w:tabs>
          <w:tab w:val="num" w:pos="1410"/>
        </w:tabs>
        <w:ind w:left="1410" w:hanging="360"/>
      </w:pPr>
    </w:lvl>
    <w:lvl w:ilvl="2" w:tplc="0408001B">
      <w:start w:val="1"/>
      <w:numFmt w:val="lowerRoman"/>
      <w:lvlText w:val="%3."/>
      <w:lvlJc w:val="right"/>
      <w:pPr>
        <w:tabs>
          <w:tab w:val="num" w:pos="2130"/>
        </w:tabs>
        <w:ind w:left="2130" w:hanging="180"/>
      </w:pPr>
    </w:lvl>
    <w:lvl w:ilvl="3" w:tplc="0408000F">
      <w:start w:val="1"/>
      <w:numFmt w:val="decimal"/>
      <w:lvlText w:val="%4."/>
      <w:lvlJc w:val="left"/>
      <w:pPr>
        <w:tabs>
          <w:tab w:val="num" w:pos="2850"/>
        </w:tabs>
        <w:ind w:left="2850" w:hanging="360"/>
      </w:pPr>
    </w:lvl>
    <w:lvl w:ilvl="4" w:tplc="04080019">
      <w:start w:val="1"/>
      <w:numFmt w:val="lowerLetter"/>
      <w:lvlText w:val="%5."/>
      <w:lvlJc w:val="left"/>
      <w:pPr>
        <w:tabs>
          <w:tab w:val="num" w:pos="3570"/>
        </w:tabs>
        <w:ind w:left="3570" w:hanging="360"/>
      </w:pPr>
    </w:lvl>
    <w:lvl w:ilvl="5" w:tplc="0408001B">
      <w:start w:val="1"/>
      <w:numFmt w:val="lowerRoman"/>
      <w:lvlText w:val="%6."/>
      <w:lvlJc w:val="right"/>
      <w:pPr>
        <w:tabs>
          <w:tab w:val="num" w:pos="4290"/>
        </w:tabs>
        <w:ind w:left="4290" w:hanging="180"/>
      </w:pPr>
    </w:lvl>
    <w:lvl w:ilvl="6" w:tplc="0408000F">
      <w:start w:val="1"/>
      <w:numFmt w:val="decimal"/>
      <w:lvlText w:val="%7."/>
      <w:lvlJc w:val="left"/>
      <w:pPr>
        <w:tabs>
          <w:tab w:val="num" w:pos="5010"/>
        </w:tabs>
        <w:ind w:left="5010" w:hanging="360"/>
      </w:pPr>
    </w:lvl>
    <w:lvl w:ilvl="7" w:tplc="04080019">
      <w:start w:val="1"/>
      <w:numFmt w:val="lowerLetter"/>
      <w:lvlText w:val="%8."/>
      <w:lvlJc w:val="left"/>
      <w:pPr>
        <w:tabs>
          <w:tab w:val="num" w:pos="5730"/>
        </w:tabs>
        <w:ind w:left="5730" w:hanging="360"/>
      </w:pPr>
    </w:lvl>
    <w:lvl w:ilvl="8" w:tplc="0408001B">
      <w:start w:val="1"/>
      <w:numFmt w:val="lowerRoman"/>
      <w:lvlText w:val="%9."/>
      <w:lvlJc w:val="right"/>
      <w:pPr>
        <w:tabs>
          <w:tab w:val="num" w:pos="6450"/>
        </w:tabs>
        <w:ind w:left="6450" w:hanging="180"/>
      </w:pPr>
    </w:lvl>
  </w:abstractNum>
  <w:abstractNum w:abstractNumId="14">
    <w:nsid w:val="3A8B1A26"/>
    <w:multiLevelType w:val="hybridMultilevel"/>
    <w:tmpl w:val="23DE54EC"/>
    <w:lvl w:ilvl="0" w:tplc="FC8E9A2A">
      <w:start w:val="1"/>
      <w:numFmt w:val="decimal"/>
      <w:lvlText w:val="%1)"/>
      <w:lvlJc w:val="left"/>
      <w:pPr>
        <w:tabs>
          <w:tab w:val="num" w:pos="720"/>
        </w:tabs>
        <w:ind w:left="720" w:hanging="360"/>
      </w:pPr>
      <w:rPr>
        <w:rFonts w:hint="default"/>
      </w:rPr>
    </w:lvl>
    <w:lvl w:ilvl="1" w:tplc="AA68C12E">
      <w:start w:val="1"/>
      <w:numFmt w:val="lowerLetter"/>
      <w:lvlText w:val="%2."/>
      <w:lvlJc w:val="left"/>
      <w:pPr>
        <w:tabs>
          <w:tab w:val="num" w:pos="1440"/>
        </w:tabs>
        <w:ind w:left="1440" w:hanging="360"/>
      </w:pPr>
    </w:lvl>
    <w:lvl w:ilvl="2" w:tplc="8BE0B698">
      <w:start w:val="1"/>
      <w:numFmt w:val="lowerRoman"/>
      <w:lvlText w:val="%3."/>
      <w:lvlJc w:val="right"/>
      <w:pPr>
        <w:tabs>
          <w:tab w:val="num" w:pos="2160"/>
        </w:tabs>
        <w:ind w:left="2160" w:hanging="180"/>
      </w:pPr>
    </w:lvl>
    <w:lvl w:ilvl="3" w:tplc="72164E12">
      <w:start w:val="1"/>
      <w:numFmt w:val="decimal"/>
      <w:lvlText w:val="%4."/>
      <w:lvlJc w:val="left"/>
      <w:pPr>
        <w:tabs>
          <w:tab w:val="num" w:pos="2880"/>
        </w:tabs>
        <w:ind w:left="2880" w:hanging="360"/>
      </w:pPr>
    </w:lvl>
    <w:lvl w:ilvl="4" w:tplc="8BB8AB6A">
      <w:start w:val="1"/>
      <w:numFmt w:val="lowerLetter"/>
      <w:lvlText w:val="%5."/>
      <w:lvlJc w:val="left"/>
      <w:pPr>
        <w:tabs>
          <w:tab w:val="num" w:pos="3600"/>
        </w:tabs>
        <w:ind w:left="3600" w:hanging="360"/>
      </w:pPr>
    </w:lvl>
    <w:lvl w:ilvl="5" w:tplc="80E69E2C">
      <w:start w:val="1"/>
      <w:numFmt w:val="lowerRoman"/>
      <w:lvlText w:val="%6."/>
      <w:lvlJc w:val="right"/>
      <w:pPr>
        <w:tabs>
          <w:tab w:val="num" w:pos="4320"/>
        </w:tabs>
        <w:ind w:left="4320" w:hanging="180"/>
      </w:pPr>
    </w:lvl>
    <w:lvl w:ilvl="6" w:tplc="A8AAF796">
      <w:start w:val="1"/>
      <w:numFmt w:val="decimal"/>
      <w:lvlText w:val="%7."/>
      <w:lvlJc w:val="left"/>
      <w:pPr>
        <w:tabs>
          <w:tab w:val="num" w:pos="5040"/>
        </w:tabs>
        <w:ind w:left="5040" w:hanging="360"/>
      </w:pPr>
    </w:lvl>
    <w:lvl w:ilvl="7" w:tplc="E86ABF70">
      <w:start w:val="1"/>
      <w:numFmt w:val="lowerLetter"/>
      <w:lvlText w:val="%8."/>
      <w:lvlJc w:val="left"/>
      <w:pPr>
        <w:tabs>
          <w:tab w:val="num" w:pos="5760"/>
        </w:tabs>
        <w:ind w:left="5760" w:hanging="360"/>
      </w:pPr>
    </w:lvl>
    <w:lvl w:ilvl="8" w:tplc="9B884142">
      <w:start w:val="1"/>
      <w:numFmt w:val="lowerRoman"/>
      <w:lvlText w:val="%9."/>
      <w:lvlJc w:val="right"/>
      <w:pPr>
        <w:tabs>
          <w:tab w:val="num" w:pos="6480"/>
        </w:tabs>
        <w:ind w:left="6480" w:hanging="180"/>
      </w:pPr>
    </w:lvl>
  </w:abstractNum>
  <w:abstractNum w:abstractNumId="15">
    <w:nsid w:val="3B155377"/>
    <w:multiLevelType w:val="hybridMultilevel"/>
    <w:tmpl w:val="A3907C8E"/>
    <w:lvl w:ilvl="0" w:tplc="2E62F64E">
      <w:start w:val="1"/>
      <w:numFmt w:val="decimal"/>
      <w:lvlText w:val="%1."/>
      <w:lvlJc w:val="left"/>
      <w:pPr>
        <w:tabs>
          <w:tab w:val="num" w:pos="1068"/>
        </w:tabs>
        <w:ind w:left="1068" w:hanging="360"/>
      </w:pPr>
      <w:rPr>
        <w:rFonts w:hint="default"/>
        <w:b/>
        <w:bCs/>
      </w:rPr>
    </w:lvl>
    <w:lvl w:ilvl="1" w:tplc="04080019">
      <w:start w:val="1"/>
      <w:numFmt w:val="lowerLetter"/>
      <w:lvlText w:val="%2."/>
      <w:lvlJc w:val="left"/>
      <w:pPr>
        <w:tabs>
          <w:tab w:val="num" w:pos="1788"/>
        </w:tabs>
        <w:ind w:left="1788" w:hanging="360"/>
      </w:pPr>
    </w:lvl>
    <w:lvl w:ilvl="2" w:tplc="0408001B">
      <w:start w:val="1"/>
      <w:numFmt w:val="lowerRoman"/>
      <w:lvlText w:val="%3."/>
      <w:lvlJc w:val="right"/>
      <w:pPr>
        <w:tabs>
          <w:tab w:val="num" w:pos="2508"/>
        </w:tabs>
        <w:ind w:left="2508" w:hanging="180"/>
      </w:pPr>
    </w:lvl>
    <w:lvl w:ilvl="3" w:tplc="0408000F">
      <w:start w:val="1"/>
      <w:numFmt w:val="decimal"/>
      <w:lvlText w:val="%4."/>
      <w:lvlJc w:val="left"/>
      <w:pPr>
        <w:tabs>
          <w:tab w:val="num" w:pos="3228"/>
        </w:tabs>
        <w:ind w:left="3228" w:hanging="360"/>
      </w:pPr>
    </w:lvl>
    <w:lvl w:ilvl="4" w:tplc="04080019">
      <w:start w:val="1"/>
      <w:numFmt w:val="lowerLetter"/>
      <w:lvlText w:val="%5."/>
      <w:lvlJc w:val="left"/>
      <w:pPr>
        <w:tabs>
          <w:tab w:val="num" w:pos="3948"/>
        </w:tabs>
        <w:ind w:left="3948" w:hanging="360"/>
      </w:pPr>
    </w:lvl>
    <w:lvl w:ilvl="5" w:tplc="0408001B">
      <w:start w:val="1"/>
      <w:numFmt w:val="lowerRoman"/>
      <w:lvlText w:val="%6."/>
      <w:lvlJc w:val="right"/>
      <w:pPr>
        <w:tabs>
          <w:tab w:val="num" w:pos="4668"/>
        </w:tabs>
        <w:ind w:left="4668" w:hanging="180"/>
      </w:pPr>
    </w:lvl>
    <w:lvl w:ilvl="6" w:tplc="0408000F">
      <w:start w:val="1"/>
      <w:numFmt w:val="decimal"/>
      <w:lvlText w:val="%7."/>
      <w:lvlJc w:val="left"/>
      <w:pPr>
        <w:tabs>
          <w:tab w:val="num" w:pos="5388"/>
        </w:tabs>
        <w:ind w:left="5388" w:hanging="360"/>
      </w:pPr>
    </w:lvl>
    <w:lvl w:ilvl="7" w:tplc="04080019">
      <w:start w:val="1"/>
      <w:numFmt w:val="lowerLetter"/>
      <w:lvlText w:val="%8."/>
      <w:lvlJc w:val="left"/>
      <w:pPr>
        <w:tabs>
          <w:tab w:val="num" w:pos="6108"/>
        </w:tabs>
        <w:ind w:left="6108" w:hanging="360"/>
      </w:pPr>
    </w:lvl>
    <w:lvl w:ilvl="8" w:tplc="0408001B">
      <w:start w:val="1"/>
      <w:numFmt w:val="lowerRoman"/>
      <w:lvlText w:val="%9."/>
      <w:lvlJc w:val="right"/>
      <w:pPr>
        <w:tabs>
          <w:tab w:val="num" w:pos="6828"/>
        </w:tabs>
        <w:ind w:left="6828" w:hanging="180"/>
      </w:pPr>
    </w:lvl>
  </w:abstractNum>
  <w:abstractNum w:abstractNumId="16">
    <w:nsid w:val="3D22149F"/>
    <w:multiLevelType w:val="hybridMultilevel"/>
    <w:tmpl w:val="D26036A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nsid w:val="412E3424"/>
    <w:multiLevelType w:val="hybridMultilevel"/>
    <w:tmpl w:val="67E4F41A"/>
    <w:lvl w:ilvl="0" w:tplc="98B49728">
      <w:start w:val="1"/>
      <w:numFmt w:val="lowerRoman"/>
      <w:lvlText w:val="%1)"/>
      <w:lvlJc w:val="left"/>
      <w:pPr>
        <w:tabs>
          <w:tab w:val="num" w:pos="2160"/>
        </w:tabs>
        <w:ind w:left="2160" w:hanging="1287"/>
      </w:pPr>
      <w:rPr>
        <w:rFonts w:hint="default"/>
      </w:rPr>
    </w:lvl>
    <w:lvl w:ilvl="1" w:tplc="BD0C1DCE">
      <w:start w:val="1"/>
      <w:numFmt w:val="lowerRoman"/>
      <w:lvlText w:val="%2."/>
      <w:lvlJc w:val="right"/>
      <w:pPr>
        <w:tabs>
          <w:tab w:val="num" w:pos="747"/>
        </w:tabs>
        <w:ind w:left="747" w:hanging="180"/>
      </w:pPr>
      <w:rPr>
        <w:rFonts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8">
    <w:nsid w:val="425F0B37"/>
    <w:multiLevelType w:val="hybridMultilevel"/>
    <w:tmpl w:val="C462584A"/>
    <w:lvl w:ilvl="0" w:tplc="14EC04AA">
      <w:start w:val="1"/>
      <w:numFmt w:val="decimal"/>
      <w:lvlText w:val="%1."/>
      <w:lvlJc w:val="left"/>
      <w:pPr>
        <w:tabs>
          <w:tab w:val="num" w:pos="1788"/>
        </w:tabs>
        <w:ind w:left="2071" w:hanging="283"/>
      </w:pPr>
      <w:rPr>
        <w:rFonts w:hint="default"/>
        <w:b/>
        <w:bCs/>
      </w:rPr>
    </w:lvl>
    <w:lvl w:ilvl="1" w:tplc="04080019">
      <w:start w:val="1"/>
      <w:numFmt w:val="lowerLetter"/>
      <w:lvlText w:val="%2."/>
      <w:lvlJc w:val="left"/>
      <w:pPr>
        <w:tabs>
          <w:tab w:val="num" w:pos="2148"/>
        </w:tabs>
        <w:ind w:left="2148" w:hanging="360"/>
      </w:pPr>
    </w:lvl>
    <w:lvl w:ilvl="2" w:tplc="0408001B">
      <w:start w:val="1"/>
      <w:numFmt w:val="lowerRoman"/>
      <w:lvlText w:val="%3."/>
      <w:lvlJc w:val="right"/>
      <w:pPr>
        <w:tabs>
          <w:tab w:val="num" w:pos="2868"/>
        </w:tabs>
        <w:ind w:left="2868" w:hanging="180"/>
      </w:pPr>
    </w:lvl>
    <w:lvl w:ilvl="3" w:tplc="0408000F">
      <w:start w:val="1"/>
      <w:numFmt w:val="decimal"/>
      <w:lvlText w:val="%4."/>
      <w:lvlJc w:val="left"/>
      <w:pPr>
        <w:tabs>
          <w:tab w:val="num" w:pos="3588"/>
        </w:tabs>
        <w:ind w:left="3588" w:hanging="360"/>
      </w:pPr>
    </w:lvl>
    <w:lvl w:ilvl="4" w:tplc="04080019">
      <w:start w:val="1"/>
      <w:numFmt w:val="lowerLetter"/>
      <w:lvlText w:val="%5."/>
      <w:lvlJc w:val="left"/>
      <w:pPr>
        <w:tabs>
          <w:tab w:val="num" w:pos="4308"/>
        </w:tabs>
        <w:ind w:left="4308" w:hanging="360"/>
      </w:pPr>
    </w:lvl>
    <w:lvl w:ilvl="5" w:tplc="0408001B">
      <w:start w:val="1"/>
      <w:numFmt w:val="lowerRoman"/>
      <w:lvlText w:val="%6."/>
      <w:lvlJc w:val="right"/>
      <w:pPr>
        <w:tabs>
          <w:tab w:val="num" w:pos="5028"/>
        </w:tabs>
        <w:ind w:left="5028" w:hanging="180"/>
      </w:pPr>
    </w:lvl>
    <w:lvl w:ilvl="6" w:tplc="0408000F">
      <w:start w:val="1"/>
      <w:numFmt w:val="decimal"/>
      <w:lvlText w:val="%7."/>
      <w:lvlJc w:val="left"/>
      <w:pPr>
        <w:tabs>
          <w:tab w:val="num" w:pos="5748"/>
        </w:tabs>
        <w:ind w:left="5748" w:hanging="360"/>
      </w:pPr>
    </w:lvl>
    <w:lvl w:ilvl="7" w:tplc="04080019">
      <w:start w:val="1"/>
      <w:numFmt w:val="lowerLetter"/>
      <w:lvlText w:val="%8."/>
      <w:lvlJc w:val="left"/>
      <w:pPr>
        <w:tabs>
          <w:tab w:val="num" w:pos="6468"/>
        </w:tabs>
        <w:ind w:left="6468" w:hanging="360"/>
      </w:pPr>
    </w:lvl>
    <w:lvl w:ilvl="8" w:tplc="0408001B">
      <w:start w:val="1"/>
      <w:numFmt w:val="lowerRoman"/>
      <w:lvlText w:val="%9."/>
      <w:lvlJc w:val="right"/>
      <w:pPr>
        <w:tabs>
          <w:tab w:val="num" w:pos="7188"/>
        </w:tabs>
        <w:ind w:left="7188" w:hanging="180"/>
      </w:pPr>
    </w:lvl>
  </w:abstractNum>
  <w:abstractNum w:abstractNumId="19">
    <w:nsid w:val="43821D6D"/>
    <w:multiLevelType w:val="hybridMultilevel"/>
    <w:tmpl w:val="71BC95D2"/>
    <w:lvl w:ilvl="0" w:tplc="D9E82172">
      <w:start w:val="1"/>
      <w:numFmt w:val="decimal"/>
      <w:lvlText w:val="%1."/>
      <w:lvlJc w:val="left"/>
      <w:pPr>
        <w:tabs>
          <w:tab w:val="num" w:pos="5955"/>
        </w:tabs>
        <w:ind w:left="5955" w:hanging="360"/>
      </w:pPr>
      <w:rPr>
        <w:rFonts w:hint="default"/>
      </w:rPr>
    </w:lvl>
    <w:lvl w:ilvl="1" w:tplc="04080019">
      <w:start w:val="1"/>
      <w:numFmt w:val="lowerLetter"/>
      <w:lvlText w:val="%2."/>
      <w:lvlJc w:val="left"/>
      <w:pPr>
        <w:tabs>
          <w:tab w:val="num" w:pos="6675"/>
        </w:tabs>
        <w:ind w:left="6675" w:hanging="360"/>
      </w:pPr>
    </w:lvl>
    <w:lvl w:ilvl="2" w:tplc="0408001B">
      <w:start w:val="1"/>
      <w:numFmt w:val="lowerRoman"/>
      <w:lvlText w:val="%3."/>
      <w:lvlJc w:val="right"/>
      <w:pPr>
        <w:tabs>
          <w:tab w:val="num" w:pos="7395"/>
        </w:tabs>
        <w:ind w:left="7395" w:hanging="180"/>
      </w:pPr>
    </w:lvl>
    <w:lvl w:ilvl="3" w:tplc="0408000F">
      <w:start w:val="1"/>
      <w:numFmt w:val="decimal"/>
      <w:lvlText w:val="%4."/>
      <w:lvlJc w:val="left"/>
      <w:pPr>
        <w:tabs>
          <w:tab w:val="num" w:pos="8115"/>
        </w:tabs>
        <w:ind w:left="8115" w:hanging="360"/>
      </w:pPr>
    </w:lvl>
    <w:lvl w:ilvl="4" w:tplc="04080019">
      <w:start w:val="1"/>
      <w:numFmt w:val="lowerLetter"/>
      <w:lvlText w:val="%5."/>
      <w:lvlJc w:val="left"/>
      <w:pPr>
        <w:tabs>
          <w:tab w:val="num" w:pos="8835"/>
        </w:tabs>
        <w:ind w:left="8835" w:hanging="360"/>
      </w:pPr>
    </w:lvl>
    <w:lvl w:ilvl="5" w:tplc="0408001B">
      <w:start w:val="1"/>
      <w:numFmt w:val="lowerRoman"/>
      <w:lvlText w:val="%6."/>
      <w:lvlJc w:val="right"/>
      <w:pPr>
        <w:tabs>
          <w:tab w:val="num" w:pos="9555"/>
        </w:tabs>
        <w:ind w:left="9555" w:hanging="180"/>
      </w:pPr>
    </w:lvl>
    <w:lvl w:ilvl="6" w:tplc="0408000F">
      <w:start w:val="1"/>
      <w:numFmt w:val="decimal"/>
      <w:lvlText w:val="%7."/>
      <w:lvlJc w:val="left"/>
      <w:pPr>
        <w:tabs>
          <w:tab w:val="num" w:pos="10275"/>
        </w:tabs>
        <w:ind w:left="10275" w:hanging="360"/>
      </w:pPr>
    </w:lvl>
    <w:lvl w:ilvl="7" w:tplc="04080019">
      <w:start w:val="1"/>
      <w:numFmt w:val="lowerLetter"/>
      <w:lvlText w:val="%8."/>
      <w:lvlJc w:val="left"/>
      <w:pPr>
        <w:tabs>
          <w:tab w:val="num" w:pos="10995"/>
        </w:tabs>
        <w:ind w:left="10995" w:hanging="360"/>
      </w:pPr>
    </w:lvl>
    <w:lvl w:ilvl="8" w:tplc="0408001B">
      <w:start w:val="1"/>
      <w:numFmt w:val="lowerRoman"/>
      <w:lvlText w:val="%9."/>
      <w:lvlJc w:val="right"/>
      <w:pPr>
        <w:tabs>
          <w:tab w:val="num" w:pos="11715"/>
        </w:tabs>
        <w:ind w:left="11715" w:hanging="180"/>
      </w:pPr>
    </w:lvl>
  </w:abstractNum>
  <w:abstractNum w:abstractNumId="20">
    <w:nsid w:val="476F33D7"/>
    <w:multiLevelType w:val="hybridMultilevel"/>
    <w:tmpl w:val="CAAC9D8C"/>
    <w:lvl w:ilvl="0" w:tplc="D16815AC">
      <w:start w:val="2"/>
      <w:numFmt w:val="decimal"/>
      <w:lvlText w:val="%1."/>
      <w:lvlJc w:val="left"/>
      <w:pPr>
        <w:tabs>
          <w:tab w:val="num" w:pos="720"/>
        </w:tabs>
        <w:ind w:left="720" w:hanging="360"/>
      </w:pPr>
      <w:rPr>
        <w:rFonts w:hint="default"/>
      </w:rPr>
    </w:lvl>
    <w:lvl w:ilvl="1" w:tplc="E630523A">
      <w:start w:val="1"/>
      <w:numFmt w:val="lowerLetter"/>
      <w:lvlText w:val="%2."/>
      <w:lvlJc w:val="left"/>
      <w:pPr>
        <w:tabs>
          <w:tab w:val="num" w:pos="1440"/>
        </w:tabs>
        <w:ind w:left="1440" w:hanging="360"/>
      </w:pPr>
    </w:lvl>
    <w:lvl w:ilvl="2" w:tplc="F2A091B6">
      <w:start w:val="1"/>
      <w:numFmt w:val="lowerRoman"/>
      <w:lvlText w:val="%3."/>
      <w:lvlJc w:val="right"/>
      <w:pPr>
        <w:tabs>
          <w:tab w:val="num" w:pos="2160"/>
        </w:tabs>
        <w:ind w:left="2160" w:hanging="180"/>
      </w:pPr>
    </w:lvl>
    <w:lvl w:ilvl="3" w:tplc="78B6408C">
      <w:start w:val="1"/>
      <w:numFmt w:val="decimal"/>
      <w:lvlText w:val="%4."/>
      <w:lvlJc w:val="left"/>
      <w:pPr>
        <w:tabs>
          <w:tab w:val="num" w:pos="2880"/>
        </w:tabs>
        <w:ind w:left="2880" w:hanging="360"/>
      </w:pPr>
    </w:lvl>
    <w:lvl w:ilvl="4" w:tplc="A002E67C">
      <w:start w:val="1"/>
      <w:numFmt w:val="lowerLetter"/>
      <w:lvlText w:val="%5."/>
      <w:lvlJc w:val="left"/>
      <w:pPr>
        <w:tabs>
          <w:tab w:val="num" w:pos="3600"/>
        </w:tabs>
        <w:ind w:left="3600" w:hanging="360"/>
      </w:pPr>
    </w:lvl>
    <w:lvl w:ilvl="5" w:tplc="EAAC78EC">
      <w:start w:val="1"/>
      <w:numFmt w:val="lowerRoman"/>
      <w:lvlText w:val="%6."/>
      <w:lvlJc w:val="right"/>
      <w:pPr>
        <w:tabs>
          <w:tab w:val="num" w:pos="4320"/>
        </w:tabs>
        <w:ind w:left="4320" w:hanging="180"/>
      </w:pPr>
    </w:lvl>
    <w:lvl w:ilvl="6" w:tplc="8B721F08">
      <w:start w:val="1"/>
      <w:numFmt w:val="decimal"/>
      <w:lvlText w:val="%7."/>
      <w:lvlJc w:val="left"/>
      <w:pPr>
        <w:tabs>
          <w:tab w:val="num" w:pos="5040"/>
        </w:tabs>
        <w:ind w:left="5040" w:hanging="360"/>
      </w:pPr>
    </w:lvl>
    <w:lvl w:ilvl="7" w:tplc="D0E69152">
      <w:start w:val="1"/>
      <w:numFmt w:val="lowerLetter"/>
      <w:lvlText w:val="%8."/>
      <w:lvlJc w:val="left"/>
      <w:pPr>
        <w:tabs>
          <w:tab w:val="num" w:pos="5760"/>
        </w:tabs>
        <w:ind w:left="5760" w:hanging="360"/>
      </w:pPr>
    </w:lvl>
    <w:lvl w:ilvl="8" w:tplc="6CA0D556">
      <w:start w:val="1"/>
      <w:numFmt w:val="lowerRoman"/>
      <w:lvlText w:val="%9."/>
      <w:lvlJc w:val="right"/>
      <w:pPr>
        <w:tabs>
          <w:tab w:val="num" w:pos="6480"/>
        </w:tabs>
        <w:ind w:left="6480" w:hanging="180"/>
      </w:pPr>
    </w:lvl>
  </w:abstractNum>
  <w:abstractNum w:abstractNumId="21">
    <w:nsid w:val="4A2F27FD"/>
    <w:multiLevelType w:val="hybridMultilevel"/>
    <w:tmpl w:val="8B0CC0AA"/>
    <w:lvl w:ilvl="0" w:tplc="A2A887E8">
      <w:start w:val="1"/>
      <w:numFmt w:val="bullet"/>
      <w:lvlText w:val=""/>
      <w:lvlJc w:val="left"/>
      <w:pPr>
        <w:tabs>
          <w:tab w:val="num" w:pos="720"/>
        </w:tabs>
        <w:ind w:left="720" w:hanging="360"/>
      </w:pPr>
      <w:rPr>
        <w:rFonts w:ascii="Symbol" w:hAnsi="Symbol" w:cs="Symbol" w:hint="default"/>
      </w:rPr>
    </w:lvl>
    <w:lvl w:ilvl="1" w:tplc="68004C36">
      <w:start w:val="1"/>
      <w:numFmt w:val="bullet"/>
      <w:lvlText w:val="o"/>
      <w:lvlJc w:val="left"/>
      <w:pPr>
        <w:tabs>
          <w:tab w:val="num" w:pos="1440"/>
        </w:tabs>
        <w:ind w:left="1440" w:hanging="360"/>
      </w:pPr>
      <w:rPr>
        <w:rFonts w:ascii="Courier New" w:hAnsi="Courier New" w:cs="Courier New" w:hint="default"/>
      </w:rPr>
    </w:lvl>
    <w:lvl w:ilvl="2" w:tplc="2C38BC16">
      <w:start w:val="1"/>
      <w:numFmt w:val="bullet"/>
      <w:lvlText w:val=""/>
      <w:lvlJc w:val="left"/>
      <w:pPr>
        <w:tabs>
          <w:tab w:val="num" w:pos="2160"/>
        </w:tabs>
        <w:ind w:left="2160" w:hanging="360"/>
      </w:pPr>
      <w:rPr>
        <w:rFonts w:ascii="Wingdings" w:hAnsi="Wingdings" w:cs="Wingdings" w:hint="default"/>
      </w:rPr>
    </w:lvl>
    <w:lvl w:ilvl="3" w:tplc="22045042">
      <w:start w:val="1"/>
      <w:numFmt w:val="bullet"/>
      <w:lvlText w:val=""/>
      <w:lvlJc w:val="left"/>
      <w:pPr>
        <w:tabs>
          <w:tab w:val="num" w:pos="2880"/>
        </w:tabs>
        <w:ind w:left="2880" w:hanging="360"/>
      </w:pPr>
      <w:rPr>
        <w:rFonts w:ascii="Symbol" w:hAnsi="Symbol" w:cs="Symbol" w:hint="default"/>
      </w:rPr>
    </w:lvl>
    <w:lvl w:ilvl="4" w:tplc="6B52A6F4">
      <w:start w:val="1"/>
      <w:numFmt w:val="bullet"/>
      <w:lvlText w:val="o"/>
      <w:lvlJc w:val="left"/>
      <w:pPr>
        <w:tabs>
          <w:tab w:val="num" w:pos="3600"/>
        </w:tabs>
        <w:ind w:left="3600" w:hanging="360"/>
      </w:pPr>
      <w:rPr>
        <w:rFonts w:ascii="Courier New" w:hAnsi="Courier New" w:cs="Courier New" w:hint="default"/>
      </w:rPr>
    </w:lvl>
    <w:lvl w:ilvl="5" w:tplc="4AD08BD4">
      <w:start w:val="1"/>
      <w:numFmt w:val="bullet"/>
      <w:lvlText w:val=""/>
      <w:lvlJc w:val="left"/>
      <w:pPr>
        <w:tabs>
          <w:tab w:val="num" w:pos="4320"/>
        </w:tabs>
        <w:ind w:left="4320" w:hanging="360"/>
      </w:pPr>
      <w:rPr>
        <w:rFonts w:ascii="Wingdings" w:hAnsi="Wingdings" w:cs="Wingdings" w:hint="default"/>
      </w:rPr>
    </w:lvl>
    <w:lvl w:ilvl="6" w:tplc="AA202E4A">
      <w:start w:val="1"/>
      <w:numFmt w:val="bullet"/>
      <w:lvlText w:val=""/>
      <w:lvlJc w:val="left"/>
      <w:pPr>
        <w:tabs>
          <w:tab w:val="num" w:pos="5040"/>
        </w:tabs>
        <w:ind w:left="5040" w:hanging="360"/>
      </w:pPr>
      <w:rPr>
        <w:rFonts w:ascii="Symbol" w:hAnsi="Symbol" w:cs="Symbol" w:hint="default"/>
      </w:rPr>
    </w:lvl>
    <w:lvl w:ilvl="7" w:tplc="4DBCA696">
      <w:start w:val="1"/>
      <w:numFmt w:val="bullet"/>
      <w:lvlText w:val="o"/>
      <w:lvlJc w:val="left"/>
      <w:pPr>
        <w:tabs>
          <w:tab w:val="num" w:pos="5760"/>
        </w:tabs>
        <w:ind w:left="5760" w:hanging="360"/>
      </w:pPr>
      <w:rPr>
        <w:rFonts w:ascii="Courier New" w:hAnsi="Courier New" w:cs="Courier New" w:hint="default"/>
      </w:rPr>
    </w:lvl>
    <w:lvl w:ilvl="8" w:tplc="66065E9E">
      <w:start w:val="1"/>
      <w:numFmt w:val="bullet"/>
      <w:lvlText w:val=""/>
      <w:lvlJc w:val="left"/>
      <w:pPr>
        <w:tabs>
          <w:tab w:val="num" w:pos="6480"/>
        </w:tabs>
        <w:ind w:left="6480" w:hanging="360"/>
      </w:pPr>
      <w:rPr>
        <w:rFonts w:ascii="Wingdings" w:hAnsi="Wingdings" w:cs="Wingdings" w:hint="default"/>
      </w:rPr>
    </w:lvl>
  </w:abstractNum>
  <w:abstractNum w:abstractNumId="22">
    <w:nsid w:val="4F5F4272"/>
    <w:multiLevelType w:val="hybridMultilevel"/>
    <w:tmpl w:val="9DDC9708"/>
    <w:lvl w:ilvl="0" w:tplc="BDCA8736">
      <w:start w:val="1"/>
      <w:numFmt w:val="decimal"/>
      <w:lvlText w:val="%1."/>
      <w:lvlJc w:val="left"/>
      <w:pPr>
        <w:tabs>
          <w:tab w:val="num" w:pos="720"/>
        </w:tabs>
        <w:ind w:left="720" w:hanging="360"/>
      </w:pPr>
      <w:rPr>
        <w:rFonts w:hint="default"/>
      </w:rPr>
    </w:lvl>
    <w:lvl w:ilvl="1" w:tplc="910884B8">
      <w:start w:val="1"/>
      <w:numFmt w:val="lowerLetter"/>
      <w:lvlText w:val="%2."/>
      <w:lvlJc w:val="left"/>
      <w:pPr>
        <w:tabs>
          <w:tab w:val="num" w:pos="1440"/>
        </w:tabs>
        <w:ind w:left="1440" w:hanging="360"/>
      </w:pPr>
    </w:lvl>
    <w:lvl w:ilvl="2" w:tplc="1E9CA9BE">
      <w:start w:val="1"/>
      <w:numFmt w:val="lowerRoman"/>
      <w:lvlText w:val="%3."/>
      <w:lvlJc w:val="right"/>
      <w:pPr>
        <w:tabs>
          <w:tab w:val="num" w:pos="2160"/>
        </w:tabs>
        <w:ind w:left="2160" w:hanging="180"/>
      </w:pPr>
    </w:lvl>
    <w:lvl w:ilvl="3" w:tplc="522CB5DA">
      <w:start w:val="1"/>
      <w:numFmt w:val="decimal"/>
      <w:lvlText w:val="%4."/>
      <w:lvlJc w:val="left"/>
      <w:pPr>
        <w:tabs>
          <w:tab w:val="num" w:pos="2880"/>
        </w:tabs>
        <w:ind w:left="2880" w:hanging="360"/>
      </w:pPr>
    </w:lvl>
    <w:lvl w:ilvl="4" w:tplc="D90644DE">
      <w:start w:val="1"/>
      <w:numFmt w:val="lowerLetter"/>
      <w:lvlText w:val="%5."/>
      <w:lvlJc w:val="left"/>
      <w:pPr>
        <w:tabs>
          <w:tab w:val="num" w:pos="3600"/>
        </w:tabs>
        <w:ind w:left="3600" w:hanging="360"/>
      </w:pPr>
    </w:lvl>
    <w:lvl w:ilvl="5" w:tplc="55E6CCAE">
      <w:start w:val="1"/>
      <w:numFmt w:val="lowerRoman"/>
      <w:lvlText w:val="%6."/>
      <w:lvlJc w:val="right"/>
      <w:pPr>
        <w:tabs>
          <w:tab w:val="num" w:pos="4320"/>
        </w:tabs>
        <w:ind w:left="4320" w:hanging="180"/>
      </w:pPr>
    </w:lvl>
    <w:lvl w:ilvl="6" w:tplc="C596ACA0">
      <w:start w:val="1"/>
      <w:numFmt w:val="decimal"/>
      <w:lvlText w:val="%7."/>
      <w:lvlJc w:val="left"/>
      <w:pPr>
        <w:tabs>
          <w:tab w:val="num" w:pos="5040"/>
        </w:tabs>
        <w:ind w:left="5040" w:hanging="360"/>
      </w:pPr>
    </w:lvl>
    <w:lvl w:ilvl="7" w:tplc="2070B106">
      <w:start w:val="1"/>
      <w:numFmt w:val="lowerLetter"/>
      <w:lvlText w:val="%8."/>
      <w:lvlJc w:val="left"/>
      <w:pPr>
        <w:tabs>
          <w:tab w:val="num" w:pos="5760"/>
        </w:tabs>
        <w:ind w:left="5760" w:hanging="360"/>
      </w:pPr>
    </w:lvl>
    <w:lvl w:ilvl="8" w:tplc="DE0E72D6">
      <w:start w:val="1"/>
      <w:numFmt w:val="lowerRoman"/>
      <w:lvlText w:val="%9."/>
      <w:lvlJc w:val="right"/>
      <w:pPr>
        <w:tabs>
          <w:tab w:val="num" w:pos="6480"/>
        </w:tabs>
        <w:ind w:left="6480" w:hanging="180"/>
      </w:pPr>
    </w:lvl>
  </w:abstractNum>
  <w:abstractNum w:abstractNumId="23">
    <w:nsid w:val="506F0B1D"/>
    <w:multiLevelType w:val="hybridMultilevel"/>
    <w:tmpl w:val="FF609246"/>
    <w:lvl w:ilvl="0" w:tplc="81B0D8BA">
      <w:start w:val="1"/>
      <w:numFmt w:val="decimal"/>
      <w:lvlText w:val="%1."/>
      <w:lvlJc w:val="left"/>
      <w:pPr>
        <w:tabs>
          <w:tab w:val="num" w:pos="690"/>
        </w:tabs>
        <w:ind w:left="690" w:hanging="360"/>
      </w:pPr>
      <w:rPr>
        <w:rFonts w:hint="default"/>
      </w:rPr>
    </w:lvl>
    <w:lvl w:ilvl="1" w:tplc="04080019">
      <w:start w:val="1"/>
      <w:numFmt w:val="lowerLetter"/>
      <w:lvlText w:val="%2."/>
      <w:lvlJc w:val="left"/>
      <w:pPr>
        <w:tabs>
          <w:tab w:val="num" w:pos="1410"/>
        </w:tabs>
        <w:ind w:left="1410" w:hanging="360"/>
      </w:pPr>
    </w:lvl>
    <w:lvl w:ilvl="2" w:tplc="0408001B">
      <w:start w:val="1"/>
      <w:numFmt w:val="lowerRoman"/>
      <w:lvlText w:val="%3."/>
      <w:lvlJc w:val="right"/>
      <w:pPr>
        <w:tabs>
          <w:tab w:val="num" w:pos="2130"/>
        </w:tabs>
        <w:ind w:left="2130" w:hanging="180"/>
      </w:pPr>
    </w:lvl>
    <w:lvl w:ilvl="3" w:tplc="0408000F">
      <w:start w:val="1"/>
      <w:numFmt w:val="decimal"/>
      <w:lvlText w:val="%4."/>
      <w:lvlJc w:val="left"/>
      <w:pPr>
        <w:tabs>
          <w:tab w:val="num" w:pos="2850"/>
        </w:tabs>
        <w:ind w:left="2850" w:hanging="360"/>
      </w:pPr>
    </w:lvl>
    <w:lvl w:ilvl="4" w:tplc="04080019">
      <w:start w:val="1"/>
      <w:numFmt w:val="lowerLetter"/>
      <w:lvlText w:val="%5."/>
      <w:lvlJc w:val="left"/>
      <w:pPr>
        <w:tabs>
          <w:tab w:val="num" w:pos="3570"/>
        </w:tabs>
        <w:ind w:left="3570" w:hanging="360"/>
      </w:pPr>
    </w:lvl>
    <w:lvl w:ilvl="5" w:tplc="0408001B">
      <w:start w:val="1"/>
      <w:numFmt w:val="lowerRoman"/>
      <w:lvlText w:val="%6."/>
      <w:lvlJc w:val="right"/>
      <w:pPr>
        <w:tabs>
          <w:tab w:val="num" w:pos="4290"/>
        </w:tabs>
        <w:ind w:left="4290" w:hanging="180"/>
      </w:pPr>
    </w:lvl>
    <w:lvl w:ilvl="6" w:tplc="0408000F">
      <w:start w:val="1"/>
      <w:numFmt w:val="decimal"/>
      <w:lvlText w:val="%7."/>
      <w:lvlJc w:val="left"/>
      <w:pPr>
        <w:tabs>
          <w:tab w:val="num" w:pos="5010"/>
        </w:tabs>
        <w:ind w:left="5010" w:hanging="360"/>
      </w:pPr>
    </w:lvl>
    <w:lvl w:ilvl="7" w:tplc="04080019">
      <w:start w:val="1"/>
      <w:numFmt w:val="lowerLetter"/>
      <w:lvlText w:val="%8."/>
      <w:lvlJc w:val="left"/>
      <w:pPr>
        <w:tabs>
          <w:tab w:val="num" w:pos="5730"/>
        </w:tabs>
        <w:ind w:left="5730" w:hanging="360"/>
      </w:pPr>
    </w:lvl>
    <w:lvl w:ilvl="8" w:tplc="0408001B">
      <w:start w:val="1"/>
      <w:numFmt w:val="lowerRoman"/>
      <w:lvlText w:val="%9."/>
      <w:lvlJc w:val="right"/>
      <w:pPr>
        <w:tabs>
          <w:tab w:val="num" w:pos="6450"/>
        </w:tabs>
        <w:ind w:left="6450" w:hanging="180"/>
      </w:pPr>
    </w:lvl>
  </w:abstractNum>
  <w:abstractNum w:abstractNumId="24">
    <w:nsid w:val="547E1D76"/>
    <w:multiLevelType w:val="hybridMultilevel"/>
    <w:tmpl w:val="F448105C"/>
    <w:lvl w:ilvl="0" w:tplc="F478452C">
      <w:start w:val="2"/>
      <w:numFmt w:val="decimal"/>
      <w:lvlText w:val="%1."/>
      <w:lvlJc w:val="left"/>
      <w:pPr>
        <w:tabs>
          <w:tab w:val="num" w:pos="6045"/>
        </w:tabs>
        <w:ind w:left="6045" w:hanging="360"/>
      </w:pPr>
      <w:rPr>
        <w:rFonts w:hint="default"/>
      </w:rPr>
    </w:lvl>
    <w:lvl w:ilvl="1" w:tplc="04080019">
      <w:start w:val="1"/>
      <w:numFmt w:val="lowerLetter"/>
      <w:lvlText w:val="%2."/>
      <w:lvlJc w:val="left"/>
      <w:pPr>
        <w:tabs>
          <w:tab w:val="num" w:pos="6765"/>
        </w:tabs>
        <w:ind w:left="6765" w:hanging="360"/>
      </w:pPr>
    </w:lvl>
    <w:lvl w:ilvl="2" w:tplc="0408001B">
      <w:start w:val="1"/>
      <w:numFmt w:val="lowerRoman"/>
      <w:lvlText w:val="%3."/>
      <w:lvlJc w:val="right"/>
      <w:pPr>
        <w:tabs>
          <w:tab w:val="num" w:pos="7485"/>
        </w:tabs>
        <w:ind w:left="7485" w:hanging="180"/>
      </w:pPr>
    </w:lvl>
    <w:lvl w:ilvl="3" w:tplc="0408000F">
      <w:start w:val="1"/>
      <w:numFmt w:val="decimal"/>
      <w:lvlText w:val="%4."/>
      <w:lvlJc w:val="left"/>
      <w:pPr>
        <w:tabs>
          <w:tab w:val="num" w:pos="8205"/>
        </w:tabs>
        <w:ind w:left="8205" w:hanging="360"/>
      </w:pPr>
    </w:lvl>
    <w:lvl w:ilvl="4" w:tplc="04080019">
      <w:start w:val="1"/>
      <w:numFmt w:val="lowerLetter"/>
      <w:lvlText w:val="%5."/>
      <w:lvlJc w:val="left"/>
      <w:pPr>
        <w:tabs>
          <w:tab w:val="num" w:pos="8925"/>
        </w:tabs>
        <w:ind w:left="8925" w:hanging="360"/>
      </w:pPr>
    </w:lvl>
    <w:lvl w:ilvl="5" w:tplc="0408001B">
      <w:start w:val="1"/>
      <w:numFmt w:val="lowerRoman"/>
      <w:lvlText w:val="%6."/>
      <w:lvlJc w:val="right"/>
      <w:pPr>
        <w:tabs>
          <w:tab w:val="num" w:pos="9645"/>
        </w:tabs>
        <w:ind w:left="9645" w:hanging="180"/>
      </w:pPr>
    </w:lvl>
    <w:lvl w:ilvl="6" w:tplc="0408000F">
      <w:start w:val="1"/>
      <w:numFmt w:val="decimal"/>
      <w:lvlText w:val="%7."/>
      <w:lvlJc w:val="left"/>
      <w:pPr>
        <w:tabs>
          <w:tab w:val="num" w:pos="10365"/>
        </w:tabs>
        <w:ind w:left="10365" w:hanging="360"/>
      </w:pPr>
    </w:lvl>
    <w:lvl w:ilvl="7" w:tplc="04080019">
      <w:start w:val="1"/>
      <w:numFmt w:val="lowerLetter"/>
      <w:lvlText w:val="%8."/>
      <w:lvlJc w:val="left"/>
      <w:pPr>
        <w:tabs>
          <w:tab w:val="num" w:pos="11085"/>
        </w:tabs>
        <w:ind w:left="11085" w:hanging="360"/>
      </w:pPr>
    </w:lvl>
    <w:lvl w:ilvl="8" w:tplc="0408001B">
      <w:start w:val="1"/>
      <w:numFmt w:val="lowerRoman"/>
      <w:lvlText w:val="%9."/>
      <w:lvlJc w:val="right"/>
      <w:pPr>
        <w:tabs>
          <w:tab w:val="num" w:pos="11805"/>
        </w:tabs>
        <w:ind w:left="11805" w:hanging="180"/>
      </w:pPr>
    </w:lvl>
  </w:abstractNum>
  <w:abstractNum w:abstractNumId="25">
    <w:nsid w:val="5493418A"/>
    <w:multiLevelType w:val="hybridMultilevel"/>
    <w:tmpl w:val="12164EAE"/>
    <w:lvl w:ilvl="0" w:tplc="188028B0">
      <w:start w:val="1"/>
      <w:numFmt w:val="bullet"/>
      <w:lvlText w:val=""/>
      <w:lvlJc w:val="left"/>
      <w:pPr>
        <w:tabs>
          <w:tab w:val="num" w:pos="780"/>
        </w:tabs>
        <w:ind w:left="780" w:hanging="360"/>
      </w:pPr>
      <w:rPr>
        <w:rFonts w:ascii="Symbol" w:hAnsi="Symbol" w:cs="Symbol" w:hint="default"/>
      </w:rPr>
    </w:lvl>
    <w:lvl w:ilvl="1" w:tplc="558C3846">
      <w:start w:val="1"/>
      <w:numFmt w:val="bullet"/>
      <w:lvlText w:val="o"/>
      <w:lvlJc w:val="left"/>
      <w:pPr>
        <w:tabs>
          <w:tab w:val="num" w:pos="1500"/>
        </w:tabs>
        <w:ind w:left="1500" w:hanging="360"/>
      </w:pPr>
      <w:rPr>
        <w:rFonts w:ascii="Courier New" w:hAnsi="Courier New" w:cs="Courier New" w:hint="default"/>
      </w:rPr>
    </w:lvl>
    <w:lvl w:ilvl="2" w:tplc="2C760E50">
      <w:start w:val="1"/>
      <w:numFmt w:val="bullet"/>
      <w:lvlText w:val=""/>
      <w:lvlJc w:val="left"/>
      <w:pPr>
        <w:tabs>
          <w:tab w:val="num" w:pos="2220"/>
        </w:tabs>
        <w:ind w:left="2220" w:hanging="360"/>
      </w:pPr>
      <w:rPr>
        <w:rFonts w:ascii="Wingdings" w:hAnsi="Wingdings" w:cs="Wingdings" w:hint="default"/>
      </w:rPr>
    </w:lvl>
    <w:lvl w:ilvl="3" w:tplc="547C703C">
      <w:start w:val="1"/>
      <w:numFmt w:val="bullet"/>
      <w:lvlText w:val=""/>
      <w:lvlJc w:val="left"/>
      <w:pPr>
        <w:tabs>
          <w:tab w:val="num" w:pos="2940"/>
        </w:tabs>
        <w:ind w:left="2940" w:hanging="360"/>
      </w:pPr>
      <w:rPr>
        <w:rFonts w:ascii="Symbol" w:hAnsi="Symbol" w:cs="Symbol" w:hint="default"/>
      </w:rPr>
    </w:lvl>
    <w:lvl w:ilvl="4" w:tplc="45D08B36">
      <w:start w:val="1"/>
      <w:numFmt w:val="bullet"/>
      <w:lvlText w:val="o"/>
      <w:lvlJc w:val="left"/>
      <w:pPr>
        <w:tabs>
          <w:tab w:val="num" w:pos="3660"/>
        </w:tabs>
        <w:ind w:left="3660" w:hanging="360"/>
      </w:pPr>
      <w:rPr>
        <w:rFonts w:ascii="Courier New" w:hAnsi="Courier New" w:cs="Courier New" w:hint="default"/>
      </w:rPr>
    </w:lvl>
    <w:lvl w:ilvl="5" w:tplc="2F66BD8C">
      <w:start w:val="1"/>
      <w:numFmt w:val="bullet"/>
      <w:lvlText w:val=""/>
      <w:lvlJc w:val="left"/>
      <w:pPr>
        <w:tabs>
          <w:tab w:val="num" w:pos="4380"/>
        </w:tabs>
        <w:ind w:left="4380" w:hanging="360"/>
      </w:pPr>
      <w:rPr>
        <w:rFonts w:ascii="Wingdings" w:hAnsi="Wingdings" w:cs="Wingdings" w:hint="default"/>
      </w:rPr>
    </w:lvl>
    <w:lvl w:ilvl="6" w:tplc="4A5640EA">
      <w:start w:val="1"/>
      <w:numFmt w:val="bullet"/>
      <w:lvlText w:val=""/>
      <w:lvlJc w:val="left"/>
      <w:pPr>
        <w:tabs>
          <w:tab w:val="num" w:pos="5100"/>
        </w:tabs>
        <w:ind w:left="5100" w:hanging="360"/>
      </w:pPr>
      <w:rPr>
        <w:rFonts w:ascii="Symbol" w:hAnsi="Symbol" w:cs="Symbol" w:hint="default"/>
      </w:rPr>
    </w:lvl>
    <w:lvl w:ilvl="7" w:tplc="D074AC8A">
      <w:start w:val="1"/>
      <w:numFmt w:val="bullet"/>
      <w:lvlText w:val="o"/>
      <w:lvlJc w:val="left"/>
      <w:pPr>
        <w:tabs>
          <w:tab w:val="num" w:pos="5820"/>
        </w:tabs>
        <w:ind w:left="5820" w:hanging="360"/>
      </w:pPr>
      <w:rPr>
        <w:rFonts w:ascii="Courier New" w:hAnsi="Courier New" w:cs="Courier New" w:hint="default"/>
      </w:rPr>
    </w:lvl>
    <w:lvl w:ilvl="8" w:tplc="C9267300">
      <w:start w:val="1"/>
      <w:numFmt w:val="bullet"/>
      <w:lvlText w:val=""/>
      <w:lvlJc w:val="left"/>
      <w:pPr>
        <w:tabs>
          <w:tab w:val="num" w:pos="6540"/>
        </w:tabs>
        <w:ind w:left="6540" w:hanging="360"/>
      </w:pPr>
      <w:rPr>
        <w:rFonts w:ascii="Wingdings" w:hAnsi="Wingdings" w:cs="Wingdings" w:hint="default"/>
      </w:rPr>
    </w:lvl>
  </w:abstractNum>
  <w:abstractNum w:abstractNumId="26">
    <w:nsid w:val="5B424B49"/>
    <w:multiLevelType w:val="hybridMultilevel"/>
    <w:tmpl w:val="55A8A8F6"/>
    <w:lvl w:ilvl="0" w:tplc="72F6D600">
      <w:start w:val="5"/>
      <w:numFmt w:val="decimal"/>
      <w:lvlText w:val="%1."/>
      <w:lvlJc w:val="left"/>
      <w:pPr>
        <w:tabs>
          <w:tab w:val="num" w:pos="690"/>
        </w:tabs>
        <w:ind w:left="690" w:hanging="360"/>
      </w:pPr>
      <w:rPr>
        <w:rFonts w:hint="default"/>
      </w:rPr>
    </w:lvl>
    <w:lvl w:ilvl="1" w:tplc="04080019">
      <w:start w:val="1"/>
      <w:numFmt w:val="lowerLetter"/>
      <w:lvlText w:val="%2."/>
      <w:lvlJc w:val="left"/>
      <w:pPr>
        <w:tabs>
          <w:tab w:val="num" w:pos="1410"/>
        </w:tabs>
        <w:ind w:left="1410" w:hanging="360"/>
      </w:pPr>
    </w:lvl>
    <w:lvl w:ilvl="2" w:tplc="0408001B">
      <w:start w:val="1"/>
      <w:numFmt w:val="lowerRoman"/>
      <w:lvlText w:val="%3."/>
      <w:lvlJc w:val="right"/>
      <w:pPr>
        <w:tabs>
          <w:tab w:val="num" w:pos="2130"/>
        </w:tabs>
        <w:ind w:left="2130" w:hanging="180"/>
      </w:pPr>
    </w:lvl>
    <w:lvl w:ilvl="3" w:tplc="0408000F">
      <w:start w:val="1"/>
      <w:numFmt w:val="decimal"/>
      <w:lvlText w:val="%4."/>
      <w:lvlJc w:val="left"/>
      <w:pPr>
        <w:tabs>
          <w:tab w:val="num" w:pos="2850"/>
        </w:tabs>
        <w:ind w:left="2850" w:hanging="360"/>
      </w:pPr>
    </w:lvl>
    <w:lvl w:ilvl="4" w:tplc="04080019">
      <w:start w:val="1"/>
      <w:numFmt w:val="lowerLetter"/>
      <w:lvlText w:val="%5."/>
      <w:lvlJc w:val="left"/>
      <w:pPr>
        <w:tabs>
          <w:tab w:val="num" w:pos="3570"/>
        </w:tabs>
        <w:ind w:left="3570" w:hanging="360"/>
      </w:pPr>
    </w:lvl>
    <w:lvl w:ilvl="5" w:tplc="0408001B">
      <w:start w:val="1"/>
      <w:numFmt w:val="lowerRoman"/>
      <w:lvlText w:val="%6."/>
      <w:lvlJc w:val="right"/>
      <w:pPr>
        <w:tabs>
          <w:tab w:val="num" w:pos="4290"/>
        </w:tabs>
        <w:ind w:left="4290" w:hanging="180"/>
      </w:pPr>
    </w:lvl>
    <w:lvl w:ilvl="6" w:tplc="0408000F">
      <w:start w:val="1"/>
      <w:numFmt w:val="decimal"/>
      <w:lvlText w:val="%7."/>
      <w:lvlJc w:val="left"/>
      <w:pPr>
        <w:tabs>
          <w:tab w:val="num" w:pos="5010"/>
        </w:tabs>
        <w:ind w:left="5010" w:hanging="360"/>
      </w:pPr>
    </w:lvl>
    <w:lvl w:ilvl="7" w:tplc="04080019">
      <w:start w:val="1"/>
      <w:numFmt w:val="lowerLetter"/>
      <w:lvlText w:val="%8."/>
      <w:lvlJc w:val="left"/>
      <w:pPr>
        <w:tabs>
          <w:tab w:val="num" w:pos="5730"/>
        </w:tabs>
        <w:ind w:left="5730" w:hanging="360"/>
      </w:pPr>
    </w:lvl>
    <w:lvl w:ilvl="8" w:tplc="0408001B">
      <w:start w:val="1"/>
      <w:numFmt w:val="lowerRoman"/>
      <w:lvlText w:val="%9."/>
      <w:lvlJc w:val="right"/>
      <w:pPr>
        <w:tabs>
          <w:tab w:val="num" w:pos="6450"/>
        </w:tabs>
        <w:ind w:left="6450" w:hanging="180"/>
      </w:pPr>
    </w:lvl>
  </w:abstractNum>
  <w:abstractNum w:abstractNumId="27">
    <w:nsid w:val="5CBA06C6"/>
    <w:multiLevelType w:val="hybridMultilevel"/>
    <w:tmpl w:val="7848ECC2"/>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8">
    <w:nsid w:val="61455C25"/>
    <w:multiLevelType w:val="hybridMultilevel"/>
    <w:tmpl w:val="DB2E2520"/>
    <w:lvl w:ilvl="0" w:tplc="BC5A6302">
      <w:start w:val="1"/>
      <w:numFmt w:val="decimal"/>
      <w:lvlText w:val="%1."/>
      <w:lvlJc w:val="left"/>
      <w:pPr>
        <w:tabs>
          <w:tab w:val="num" w:pos="720"/>
        </w:tabs>
        <w:ind w:left="720" w:hanging="360"/>
      </w:pPr>
      <w:rPr>
        <w:rFonts w:hint="default"/>
      </w:rPr>
    </w:lvl>
    <w:lvl w:ilvl="1" w:tplc="B1886288">
      <w:start w:val="1"/>
      <w:numFmt w:val="lowerLetter"/>
      <w:lvlText w:val="%2."/>
      <w:lvlJc w:val="left"/>
      <w:pPr>
        <w:tabs>
          <w:tab w:val="num" w:pos="1440"/>
        </w:tabs>
        <w:ind w:left="1440" w:hanging="360"/>
      </w:pPr>
    </w:lvl>
    <w:lvl w:ilvl="2" w:tplc="8C202438">
      <w:start w:val="1"/>
      <w:numFmt w:val="lowerRoman"/>
      <w:lvlText w:val="%3."/>
      <w:lvlJc w:val="right"/>
      <w:pPr>
        <w:tabs>
          <w:tab w:val="num" w:pos="2160"/>
        </w:tabs>
        <w:ind w:left="2160" w:hanging="180"/>
      </w:pPr>
    </w:lvl>
    <w:lvl w:ilvl="3" w:tplc="E4B4924C">
      <w:start w:val="1"/>
      <w:numFmt w:val="decimal"/>
      <w:lvlText w:val="%4."/>
      <w:lvlJc w:val="left"/>
      <w:pPr>
        <w:tabs>
          <w:tab w:val="num" w:pos="2880"/>
        </w:tabs>
        <w:ind w:left="2880" w:hanging="360"/>
      </w:pPr>
    </w:lvl>
    <w:lvl w:ilvl="4" w:tplc="D2BAA974">
      <w:start w:val="1"/>
      <w:numFmt w:val="lowerLetter"/>
      <w:lvlText w:val="%5."/>
      <w:lvlJc w:val="left"/>
      <w:pPr>
        <w:tabs>
          <w:tab w:val="num" w:pos="3600"/>
        </w:tabs>
        <w:ind w:left="3600" w:hanging="360"/>
      </w:pPr>
    </w:lvl>
    <w:lvl w:ilvl="5" w:tplc="434E5934">
      <w:start w:val="1"/>
      <w:numFmt w:val="lowerRoman"/>
      <w:lvlText w:val="%6."/>
      <w:lvlJc w:val="right"/>
      <w:pPr>
        <w:tabs>
          <w:tab w:val="num" w:pos="4320"/>
        </w:tabs>
        <w:ind w:left="4320" w:hanging="180"/>
      </w:pPr>
    </w:lvl>
    <w:lvl w:ilvl="6" w:tplc="A3A45184">
      <w:start w:val="1"/>
      <w:numFmt w:val="decimal"/>
      <w:lvlText w:val="%7."/>
      <w:lvlJc w:val="left"/>
      <w:pPr>
        <w:tabs>
          <w:tab w:val="num" w:pos="5040"/>
        </w:tabs>
        <w:ind w:left="5040" w:hanging="360"/>
      </w:pPr>
    </w:lvl>
    <w:lvl w:ilvl="7" w:tplc="9B2672EC">
      <w:start w:val="1"/>
      <w:numFmt w:val="lowerLetter"/>
      <w:lvlText w:val="%8."/>
      <w:lvlJc w:val="left"/>
      <w:pPr>
        <w:tabs>
          <w:tab w:val="num" w:pos="5760"/>
        </w:tabs>
        <w:ind w:left="5760" w:hanging="360"/>
      </w:pPr>
    </w:lvl>
    <w:lvl w:ilvl="8" w:tplc="6074D240">
      <w:start w:val="1"/>
      <w:numFmt w:val="lowerRoman"/>
      <w:lvlText w:val="%9."/>
      <w:lvlJc w:val="right"/>
      <w:pPr>
        <w:tabs>
          <w:tab w:val="num" w:pos="6480"/>
        </w:tabs>
        <w:ind w:left="6480" w:hanging="180"/>
      </w:pPr>
    </w:lvl>
  </w:abstractNum>
  <w:abstractNum w:abstractNumId="29">
    <w:nsid w:val="65CA38F0"/>
    <w:multiLevelType w:val="hybridMultilevel"/>
    <w:tmpl w:val="B088CB00"/>
    <w:lvl w:ilvl="0" w:tplc="16B44B14">
      <w:start w:val="1"/>
      <w:numFmt w:val="decimal"/>
      <w:lvlText w:val="%1."/>
      <w:lvlJc w:val="left"/>
      <w:pPr>
        <w:tabs>
          <w:tab w:val="num" w:pos="720"/>
        </w:tabs>
        <w:ind w:left="720" w:hanging="360"/>
      </w:pPr>
      <w:rPr>
        <w:rFonts w:hint="default"/>
      </w:rPr>
    </w:lvl>
    <w:lvl w:ilvl="1" w:tplc="90987DEC">
      <w:start w:val="1"/>
      <w:numFmt w:val="lowerLetter"/>
      <w:lvlText w:val="%2."/>
      <w:lvlJc w:val="left"/>
      <w:pPr>
        <w:tabs>
          <w:tab w:val="num" w:pos="1440"/>
        </w:tabs>
        <w:ind w:left="1440" w:hanging="360"/>
      </w:pPr>
    </w:lvl>
    <w:lvl w:ilvl="2" w:tplc="530443D4">
      <w:start w:val="1"/>
      <w:numFmt w:val="lowerRoman"/>
      <w:lvlText w:val="%3."/>
      <w:lvlJc w:val="right"/>
      <w:pPr>
        <w:tabs>
          <w:tab w:val="num" w:pos="2160"/>
        </w:tabs>
        <w:ind w:left="2160" w:hanging="180"/>
      </w:pPr>
    </w:lvl>
    <w:lvl w:ilvl="3" w:tplc="8F1EEEA4">
      <w:start w:val="1"/>
      <w:numFmt w:val="decimal"/>
      <w:lvlText w:val="%4."/>
      <w:lvlJc w:val="left"/>
      <w:pPr>
        <w:tabs>
          <w:tab w:val="num" w:pos="2880"/>
        </w:tabs>
        <w:ind w:left="2880" w:hanging="360"/>
      </w:pPr>
    </w:lvl>
    <w:lvl w:ilvl="4" w:tplc="B8AC5656">
      <w:start w:val="1"/>
      <w:numFmt w:val="lowerLetter"/>
      <w:lvlText w:val="%5."/>
      <w:lvlJc w:val="left"/>
      <w:pPr>
        <w:tabs>
          <w:tab w:val="num" w:pos="3600"/>
        </w:tabs>
        <w:ind w:left="3600" w:hanging="360"/>
      </w:pPr>
    </w:lvl>
    <w:lvl w:ilvl="5" w:tplc="AA28638A">
      <w:start w:val="1"/>
      <w:numFmt w:val="lowerRoman"/>
      <w:lvlText w:val="%6."/>
      <w:lvlJc w:val="right"/>
      <w:pPr>
        <w:tabs>
          <w:tab w:val="num" w:pos="4320"/>
        </w:tabs>
        <w:ind w:left="4320" w:hanging="180"/>
      </w:pPr>
    </w:lvl>
    <w:lvl w:ilvl="6" w:tplc="3A2C217C">
      <w:start w:val="1"/>
      <w:numFmt w:val="decimal"/>
      <w:lvlText w:val="%7."/>
      <w:lvlJc w:val="left"/>
      <w:pPr>
        <w:tabs>
          <w:tab w:val="num" w:pos="5040"/>
        </w:tabs>
        <w:ind w:left="5040" w:hanging="360"/>
      </w:pPr>
    </w:lvl>
    <w:lvl w:ilvl="7" w:tplc="D924DD66">
      <w:start w:val="1"/>
      <w:numFmt w:val="lowerLetter"/>
      <w:lvlText w:val="%8."/>
      <w:lvlJc w:val="left"/>
      <w:pPr>
        <w:tabs>
          <w:tab w:val="num" w:pos="5760"/>
        </w:tabs>
        <w:ind w:left="5760" w:hanging="360"/>
      </w:pPr>
    </w:lvl>
    <w:lvl w:ilvl="8" w:tplc="275E8EC8">
      <w:start w:val="1"/>
      <w:numFmt w:val="lowerRoman"/>
      <w:lvlText w:val="%9."/>
      <w:lvlJc w:val="right"/>
      <w:pPr>
        <w:tabs>
          <w:tab w:val="num" w:pos="6480"/>
        </w:tabs>
        <w:ind w:left="6480" w:hanging="180"/>
      </w:pPr>
    </w:lvl>
  </w:abstractNum>
  <w:abstractNum w:abstractNumId="30">
    <w:nsid w:val="667F6684"/>
    <w:multiLevelType w:val="hybridMultilevel"/>
    <w:tmpl w:val="2BB4E4E2"/>
    <w:lvl w:ilvl="0" w:tplc="14EC04AA">
      <w:start w:val="1"/>
      <w:numFmt w:val="decimal"/>
      <w:lvlText w:val="%1."/>
      <w:lvlJc w:val="left"/>
      <w:pPr>
        <w:tabs>
          <w:tab w:val="num" w:pos="1080"/>
        </w:tabs>
        <w:ind w:left="1363" w:hanging="283"/>
      </w:pPr>
      <w:rPr>
        <w:rFonts w:hint="default"/>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1">
    <w:nsid w:val="6D5D45A5"/>
    <w:multiLevelType w:val="multilevel"/>
    <w:tmpl w:val="0408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00E0E6A"/>
    <w:multiLevelType w:val="hybridMultilevel"/>
    <w:tmpl w:val="391672C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3">
    <w:nsid w:val="70117A37"/>
    <w:multiLevelType w:val="hybridMultilevel"/>
    <w:tmpl w:val="B1BCE608"/>
    <w:lvl w:ilvl="0" w:tplc="09B81442">
      <w:start w:val="1"/>
      <w:numFmt w:val="decimal"/>
      <w:lvlText w:val="%1)"/>
      <w:lvlJc w:val="left"/>
      <w:pPr>
        <w:tabs>
          <w:tab w:val="num" w:pos="720"/>
        </w:tabs>
        <w:ind w:left="720" w:hanging="360"/>
      </w:pPr>
      <w:rPr>
        <w:rFonts w:hint="default"/>
      </w:rPr>
    </w:lvl>
    <w:lvl w:ilvl="1" w:tplc="AAE81E9A">
      <w:start w:val="1"/>
      <w:numFmt w:val="lowerLetter"/>
      <w:lvlText w:val="%2."/>
      <w:lvlJc w:val="left"/>
      <w:pPr>
        <w:tabs>
          <w:tab w:val="num" w:pos="1440"/>
        </w:tabs>
        <w:ind w:left="1440" w:hanging="360"/>
      </w:pPr>
    </w:lvl>
    <w:lvl w:ilvl="2" w:tplc="5D56391A">
      <w:start w:val="1"/>
      <w:numFmt w:val="lowerRoman"/>
      <w:lvlText w:val="%3."/>
      <w:lvlJc w:val="right"/>
      <w:pPr>
        <w:tabs>
          <w:tab w:val="num" w:pos="2160"/>
        </w:tabs>
        <w:ind w:left="2160" w:hanging="180"/>
      </w:pPr>
    </w:lvl>
    <w:lvl w:ilvl="3" w:tplc="F266C32A">
      <w:start w:val="1"/>
      <w:numFmt w:val="decimal"/>
      <w:lvlText w:val="%4."/>
      <w:lvlJc w:val="left"/>
      <w:pPr>
        <w:tabs>
          <w:tab w:val="num" w:pos="2880"/>
        </w:tabs>
        <w:ind w:left="2880" w:hanging="360"/>
      </w:pPr>
    </w:lvl>
    <w:lvl w:ilvl="4" w:tplc="A32E9D9A">
      <w:start w:val="1"/>
      <w:numFmt w:val="lowerLetter"/>
      <w:lvlText w:val="%5."/>
      <w:lvlJc w:val="left"/>
      <w:pPr>
        <w:tabs>
          <w:tab w:val="num" w:pos="3600"/>
        </w:tabs>
        <w:ind w:left="3600" w:hanging="360"/>
      </w:pPr>
    </w:lvl>
    <w:lvl w:ilvl="5" w:tplc="907A0612">
      <w:start w:val="1"/>
      <w:numFmt w:val="lowerRoman"/>
      <w:lvlText w:val="%6."/>
      <w:lvlJc w:val="right"/>
      <w:pPr>
        <w:tabs>
          <w:tab w:val="num" w:pos="4320"/>
        </w:tabs>
        <w:ind w:left="4320" w:hanging="180"/>
      </w:pPr>
    </w:lvl>
    <w:lvl w:ilvl="6" w:tplc="323EEC00">
      <w:start w:val="1"/>
      <w:numFmt w:val="decimal"/>
      <w:lvlText w:val="%7."/>
      <w:lvlJc w:val="left"/>
      <w:pPr>
        <w:tabs>
          <w:tab w:val="num" w:pos="5040"/>
        </w:tabs>
        <w:ind w:left="5040" w:hanging="360"/>
      </w:pPr>
    </w:lvl>
    <w:lvl w:ilvl="7" w:tplc="6164B7F4">
      <w:start w:val="1"/>
      <w:numFmt w:val="lowerLetter"/>
      <w:lvlText w:val="%8."/>
      <w:lvlJc w:val="left"/>
      <w:pPr>
        <w:tabs>
          <w:tab w:val="num" w:pos="5760"/>
        </w:tabs>
        <w:ind w:left="5760" w:hanging="360"/>
      </w:pPr>
    </w:lvl>
    <w:lvl w:ilvl="8" w:tplc="7F64BA08">
      <w:start w:val="1"/>
      <w:numFmt w:val="lowerRoman"/>
      <w:lvlText w:val="%9."/>
      <w:lvlJc w:val="right"/>
      <w:pPr>
        <w:tabs>
          <w:tab w:val="num" w:pos="6480"/>
        </w:tabs>
        <w:ind w:left="6480" w:hanging="180"/>
      </w:pPr>
    </w:lvl>
  </w:abstractNum>
  <w:abstractNum w:abstractNumId="34">
    <w:nsid w:val="70FE15F7"/>
    <w:multiLevelType w:val="hybridMultilevel"/>
    <w:tmpl w:val="C71CF564"/>
    <w:lvl w:ilvl="0" w:tplc="04080013">
      <w:start w:val="1"/>
      <w:numFmt w:val="upperRoman"/>
      <w:lvlText w:val="%1."/>
      <w:lvlJc w:val="right"/>
      <w:pPr>
        <w:tabs>
          <w:tab w:val="num" w:pos="1260"/>
        </w:tabs>
        <w:ind w:left="1260" w:hanging="180"/>
      </w:pPr>
      <w:rPr>
        <w:rFonts w:hint="default"/>
      </w:rPr>
    </w:lvl>
    <w:lvl w:ilvl="1" w:tplc="AAB8FE7C">
      <w:start w:val="2"/>
      <w:numFmt w:val="decimal"/>
      <w:lvlText w:val="%2."/>
      <w:lvlJc w:val="left"/>
      <w:pPr>
        <w:tabs>
          <w:tab w:val="num" w:pos="1080"/>
        </w:tabs>
        <w:ind w:left="1363" w:hanging="283"/>
      </w:pPr>
      <w:rPr>
        <w:rFonts w:hint="default"/>
        <w:b/>
        <w:bCs/>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5">
    <w:nsid w:val="7BFE035D"/>
    <w:multiLevelType w:val="hybridMultilevel"/>
    <w:tmpl w:val="4F32AB48"/>
    <w:lvl w:ilvl="0" w:tplc="6862DFA8">
      <w:start w:val="1"/>
      <w:numFmt w:val="bullet"/>
      <w:lvlText w:val=""/>
      <w:lvlJc w:val="left"/>
      <w:pPr>
        <w:tabs>
          <w:tab w:val="num" w:pos="720"/>
        </w:tabs>
        <w:ind w:left="720" w:hanging="360"/>
      </w:pPr>
      <w:rPr>
        <w:rFonts w:ascii="Symbol" w:hAnsi="Symbol" w:cs="Symbol" w:hint="default"/>
      </w:rPr>
    </w:lvl>
    <w:lvl w:ilvl="1" w:tplc="AD0C1544">
      <w:start w:val="1"/>
      <w:numFmt w:val="bullet"/>
      <w:lvlText w:val="o"/>
      <w:lvlJc w:val="left"/>
      <w:pPr>
        <w:tabs>
          <w:tab w:val="num" w:pos="1440"/>
        </w:tabs>
        <w:ind w:left="1440" w:hanging="360"/>
      </w:pPr>
      <w:rPr>
        <w:rFonts w:ascii="Courier New" w:hAnsi="Courier New" w:cs="Courier New" w:hint="default"/>
      </w:rPr>
    </w:lvl>
    <w:lvl w:ilvl="2" w:tplc="47529B06">
      <w:start w:val="1"/>
      <w:numFmt w:val="bullet"/>
      <w:lvlText w:val=""/>
      <w:lvlJc w:val="left"/>
      <w:pPr>
        <w:tabs>
          <w:tab w:val="num" w:pos="2160"/>
        </w:tabs>
        <w:ind w:left="2160" w:hanging="360"/>
      </w:pPr>
      <w:rPr>
        <w:rFonts w:ascii="Wingdings" w:hAnsi="Wingdings" w:cs="Wingdings" w:hint="default"/>
      </w:rPr>
    </w:lvl>
    <w:lvl w:ilvl="3" w:tplc="E5800EC6">
      <w:start w:val="1"/>
      <w:numFmt w:val="bullet"/>
      <w:lvlText w:val=""/>
      <w:lvlJc w:val="left"/>
      <w:pPr>
        <w:tabs>
          <w:tab w:val="num" w:pos="2880"/>
        </w:tabs>
        <w:ind w:left="2880" w:hanging="360"/>
      </w:pPr>
      <w:rPr>
        <w:rFonts w:ascii="Symbol" w:hAnsi="Symbol" w:cs="Symbol" w:hint="default"/>
      </w:rPr>
    </w:lvl>
    <w:lvl w:ilvl="4" w:tplc="0E60F5CA">
      <w:start w:val="1"/>
      <w:numFmt w:val="bullet"/>
      <w:lvlText w:val="o"/>
      <w:lvlJc w:val="left"/>
      <w:pPr>
        <w:tabs>
          <w:tab w:val="num" w:pos="3600"/>
        </w:tabs>
        <w:ind w:left="3600" w:hanging="360"/>
      </w:pPr>
      <w:rPr>
        <w:rFonts w:ascii="Courier New" w:hAnsi="Courier New" w:cs="Courier New" w:hint="default"/>
      </w:rPr>
    </w:lvl>
    <w:lvl w:ilvl="5" w:tplc="D67CEC3C">
      <w:start w:val="1"/>
      <w:numFmt w:val="bullet"/>
      <w:lvlText w:val=""/>
      <w:lvlJc w:val="left"/>
      <w:pPr>
        <w:tabs>
          <w:tab w:val="num" w:pos="4320"/>
        </w:tabs>
        <w:ind w:left="4320" w:hanging="360"/>
      </w:pPr>
      <w:rPr>
        <w:rFonts w:ascii="Wingdings" w:hAnsi="Wingdings" w:cs="Wingdings" w:hint="default"/>
      </w:rPr>
    </w:lvl>
    <w:lvl w:ilvl="6" w:tplc="4982606C">
      <w:start w:val="1"/>
      <w:numFmt w:val="bullet"/>
      <w:lvlText w:val=""/>
      <w:lvlJc w:val="left"/>
      <w:pPr>
        <w:tabs>
          <w:tab w:val="num" w:pos="5040"/>
        </w:tabs>
        <w:ind w:left="5040" w:hanging="360"/>
      </w:pPr>
      <w:rPr>
        <w:rFonts w:ascii="Symbol" w:hAnsi="Symbol" w:cs="Symbol" w:hint="default"/>
      </w:rPr>
    </w:lvl>
    <w:lvl w:ilvl="7" w:tplc="7EDC5FE2">
      <w:start w:val="1"/>
      <w:numFmt w:val="bullet"/>
      <w:lvlText w:val="o"/>
      <w:lvlJc w:val="left"/>
      <w:pPr>
        <w:tabs>
          <w:tab w:val="num" w:pos="5760"/>
        </w:tabs>
        <w:ind w:left="5760" w:hanging="360"/>
      </w:pPr>
      <w:rPr>
        <w:rFonts w:ascii="Courier New" w:hAnsi="Courier New" w:cs="Courier New" w:hint="default"/>
      </w:rPr>
    </w:lvl>
    <w:lvl w:ilvl="8" w:tplc="E85CA342">
      <w:start w:val="1"/>
      <w:numFmt w:val="bullet"/>
      <w:lvlText w:val=""/>
      <w:lvlJc w:val="left"/>
      <w:pPr>
        <w:tabs>
          <w:tab w:val="num" w:pos="6480"/>
        </w:tabs>
        <w:ind w:left="6480" w:hanging="360"/>
      </w:pPr>
      <w:rPr>
        <w:rFonts w:ascii="Wingdings" w:hAnsi="Wingdings" w:cs="Wingdings" w:hint="default"/>
      </w:rPr>
    </w:lvl>
  </w:abstractNum>
  <w:abstractNum w:abstractNumId="36">
    <w:nsid w:val="7D6A2CA4"/>
    <w:multiLevelType w:val="multilevel"/>
    <w:tmpl w:val="8384006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E9B53F2"/>
    <w:multiLevelType w:val="hybridMultilevel"/>
    <w:tmpl w:val="D9EE0520"/>
    <w:lvl w:ilvl="0" w:tplc="0408000F">
      <w:start w:val="2"/>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2"/>
  </w:num>
  <w:num w:numId="2">
    <w:abstractNumId w:val="35"/>
  </w:num>
  <w:num w:numId="3">
    <w:abstractNumId w:val="21"/>
  </w:num>
  <w:num w:numId="4">
    <w:abstractNumId w:val="22"/>
  </w:num>
  <w:num w:numId="5">
    <w:abstractNumId w:val="25"/>
  </w:num>
  <w:num w:numId="6">
    <w:abstractNumId w:val="33"/>
  </w:num>
  <w:num w:numId="7">
    <w:abstractNumId w:val="14"/>
  </w:num>
  <w:num w:numId="8">
    <w:abstractNumId w:val="29"/>
  </w:num>
  <w:num w:numId="9">
    <w:abstractNumId w:val="28"/>
  </w:num>
  <w:num w:numId="10">
    <w:abstractNumId w:val="20"/>
  </w:num>
  <w:num w:numId="11">
    <w:abstractNumId w:val="8"/>
  </w:num>
  <w:num w:numId="12">
    <w:abstractNumId w:val="23"/>
  </w:num>
  <w:num w:numId="13">
    <w:abstractNumId w:val="4"/>
  </w:num>
  <w:num w:numId="14">
    <w:abstractNumId w:val="13"/>
  </w:num>
  <w:num w:numId="15">
    <w:abstractNumId w:val="26"/>
  </w:num>
  <w:num w:numId="16">
    <w:abstractNumId w:val="27"/>
  </w:num>
  <w:num w:numId="17">
    <w:abstractNumId w:val="3"/>
  </w:num>
  <w:num w:numId="18">
    <w:abstractNumId w:val="37"/>
  </w:num>
  <w:num w:numId="19">
    <w:abstractNumId w:val="1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6"/>
  </w:num>
  <w:num w:numId="23">
    <w:abstractNumId w:val="12"/>
  </w:num>
  <w:num w:numId="24">
    <w:abstractNumId w:val="36"/>
  </w:num>
  <w:num w:numId="25">
    <w:abstractNumId w:val="11"/>
  </w:num>
  <w:num w:numId="26">
    <w:abstractNumId w:val="31"/>
  </w:num>
  <w:num w:numId="27">
    <w:abstractNumId w:val="6"/>
  </w:num>
  <w:num w:numId="28">
    <w:abstractNumId w:val="9"/>
  </w:num>
  <w:num w:numId="29">
    <w:abstractNumId w:val="24"/>
  </w:num>
  <w:num w:numId="30">
    <w:abstractNumId w:val="1"/>
  </w:num>
  <w:num w:numId="31">
    <w:abstractNumId w:val="18"/>
  </w:num>
  <w:num w:numId="32">
    <w:abstractNumId w:val="15"/>
  </w:num>
  <w:num w:numId="33">
    <w:abstractNumId w:val="30"/>
  </w:num>
  <w:num w:numId="34">
    <w:abstractNumId w:val="10"/>
  </w:num>
  <w:num w:numId="35">
    <w:abstractNumId w:val="32"/>
  </w:num>
  <w:num w:numId="36">
    <w:abstractNumId w:val="17"/>
  </w:num>
  <w:num w:numId="37">
    <w:abstractNumId w:val="34"/>
  </w:num>
  <w:num w:numId="38">
    <w:abstractNumId w:val="7"/>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B416FB"/>
    <w:rsid w:val="00013BBE"/>
    <w:rsid w:val="00025DA0"/>
    <w:rsid w:val="00032CA6"/>
    <w:rsid w:val="000435C9"/>
    <w:rsid w:val="00044CB4"/>
    <w:rsid w:val="000465D0"/>
    <w:rsid w:val="000523A8"/>
    <w:rsid w:val="00070357"/>
    <w:rsid w:val="00071B73"/>
    <w:rsid w:val="00076556"/>
    <w:rsid w:val="0008133A"/>
    <w:rsid w:val="00081B2A"/>
    <w:rsid w:val="00094B72"/>
    <w:rsid w:val="00097270"/>
    <w:rsid w:val="000A1133"/>
    <w:rsid w:val="000B2C97"/>
    <w:rsid w:val="000C53F7"/>
    <w:rsid w:val="000D1FA8"/>
    <w:rsid w:val="000D23AB"/>
    <w:rsid w:val="000D393D"/>
    <w:rsid w:val="000E71CA"/>
    <w:rsid w:val="000E7994"/>
    <w:rsid w:val="000F0596"/>
    <w:rsid w:val="000F41DE"/>
    <w:rsid w:val="00105A70"/>
    <w:rsid w:val="001450C6"/>
    <w:rsid w:val="00155DD1"/>
    <w:rsid w:val="00165FE0"/>
    <w:rsid w:val="00170D56"/>
    <w:rsid w:val="00172556"/>
    <w:rsid w:val="001725EA"/>
    <w:rsid w:val="00180963"/>
    <w:rsid w:val="00191FBF"/>
    <w:rsid w:val="001977A9"/>
    <w:rsid w:val="001A0C63"/>
    <w:rsid w:val="001A201D"/>
    <w:rsid w:val="001D134E"/>
    <w:rsid w:val="001D1A59"/>
    <w:rsid w:val="001D3307"/>
    <w:rsid w:val="001E2C72"/>
    <w:rsid w:val="001F27CA"/>
    <w:rsid w:val="001F4A85"/>
    <w:rsid w:val="002001E2"/>
    <w:rsid w:val="0020022B"/>
    <w:rsid w:val="002130B0"/>
    <w:rsid w:val="0022069B"/>
    <w:rsid w:val="00223F9C"/>
    <w:rsid w:val="0023289D"/>
    <w:rsid w:val="00233E30"/>
    <w:rsid w:val="00234500"/>
    <w:rsid w:val="0024308F"/>
    <w:rsid w:val="00254452"/>
    <w:rsid w:val="002602AE"/>
    <w:rsid w:val="00263B2F"/>
    <w:rsid w:val="002679A0"/>
    <w:rsid w:val="0027327F"/>
    <w:rsid w:val="00276179"/>
    <w:rsid w:val="002A0408"/>
    <w:rsid w:val="002B4856"/>
    <w:rsid w:val="002B72F8"/>
    <w:rsid w:val="002E48CB"/>
    <w:rsid w:val="002E6CAD"/>
    <w:rsid w:val="002F0395"/>
    <w:rsid w:val="002F2322"/>
    <w:rsid w:val="002F634B"/>
    <w:rsid w:val="00304A23"/>
    <w:rsid w:val="00313026"/>
    <w:rsid w:val="003155AA"/>
    <w:rsid w:val="0031790E"/>
    <w:rsid w:val="003204E2"/>
    <w:rsid w:val="00354BBD"/>
    <w:rsid w:val="00355A41"/>
    <w:rsid w:val="003605CB"/>
    <w:rsid w:val="003708C6"/>
    <w:rsid w:val="00380E9E"/>
    <w:rsid w:val="003B38F0"/>
    <w:rsid w:val="003B778C"/>
    <w:rsid w:val="003C22EF"/>
    <w:rsid w:val="003C324B"/>
    <w:rsid w:val="003C4034"/>
    <w:rsid w:val="003C5AA2"/>
    <w:rsid w:val="003C734C"/>
    <w:rsid w:val="003D1F49"/>
    <w:rsid w:val="003F12F1"/>
    <w:rsid w:val="00403801"/>
    <w:rsid w:val="004112D9"/>
    <w:rsid w:val="0041352B"/>
    <w:rsid w:val="004305C1"/>
    <w:rsid w:val="0043216B"/>
    <w:rsid w:val="00444642"/>
    <w:rsid w:val="00444BED"/>
    <w:rsid w:val="004476C4"/>
    <w:rsid w:val="004854C5"/>
    <w:rsid w:val="00497FFD"/>
    <w:rsid w:val="004A6339"/>
    <w:rsid w:val="004A6868"/>
    <w:rsid w:val="004A760E"/>
    <w:rsid w:val="004C23A0"/>
    <w:rsid w:val="004D6011"/>
    <w:rsid w:val="004F5795"/>
    <w:rsid w:val="004F62BB"/>
    <w:rsid w:val="005237B1"/>
    <w:rsid w:val="00525F44"/>
    <w:rsid w:val="005751A6"/>
    <w:rsid w:val="00581929"/>
    <w:rsid w:val="00581EB5"/>
    <w:rsid w:val="00582D70"/>
    <w:rsid w:val="005845AA"/>
    <w:rsid w:val="005A3AAB"/>
    <w:rsid w:val="005A5761"/>
    <w:rsid w:val="005A6FCA"/>
    <w:rsid w:val="005B19A6"/>
    <w:rsid w:val="005B2979"/>
    <w:rsid w:val="005B46ED"/>
    <w:rsid w:val="005C45B5"/>
    <w:rsid w:val="00621E5A"/>
    <w:rsid w:val="00651C18"/>
    <w:rsid w:val="00662F56"/>
    <w:rsid w:val="00671436"/>
    <w:rsid w:val="0067202A"/>
    <w:rsid w:val="0067580D"/>
    <w:rsid w:val="006764BA"/>
    <w:rsid w:val="0069038C"/>
    <w:rsid w:val="0069476E"/>
    <w:rsid w:val="006A3DC3"/>
    <w:rsid w:val="006A58C2"/>
    <w:rsid w:val="006C371E"/>
    <w:rsid w:val="006C7D10"/>
    <w:rsid w:val="006D1378"/>
    <w:rsid w:val="006E533D"/>
    <w:rsid w:val="006F76BE"/>
    <w:rsid w:val="007120DD"/>
    <w:rsid w:val="00712749"/>
    <w:rsid w:val="00716D68"/>
    <w:rsid w:val="00725224"/>
    <w:rsid w:val="00740A7B"/>
    <w:rsid w:val="00744A3A"/>
    <w:rsid w:val="0078168B"/>
    <w:rsid w:val="007826A9"/>
    <w:rsid w:val="00783690"/>
    <w:rsid w:val="00790F55"/>
    <w:rsid w:val="0079208D"/>
    <w:rsid w:val="007A1740"/>
    <w:rsid w:val="007A2837"/>
    <w:rsid w:val="007B1252"/>
    <w:rsid w:val="007D7B3F"/>
    <w:rsid w:val="007E10F2"/>
    <w:rsid w:val="007E278A"/>
    <w:rsid w:val="007E442E"/>
    <w:rsid w:val="007E63BC"/>
    <w:rsid w:val="0080125E"/>
    <w:rsid w:val="00810437"/>
    <w:rsid w:val="00810FE7"/>
    <w:rsid w:val="00817213"/>
    <w:rsid w:val="0082486A"/>
    <w:rsid w:val="00831AB5"/>
    <w:rsid w:val="008341D6"/>
    <w:rsid w:val="00835194"/>
    <w:rsid w:val="00842132"/>
    <w:rsid w:val="00842AD4"/>
    <w:rsid w:val="0084539B"/>
    <w:rsid w:val="0086003C"/>
    <w:rsid w:val="008625AE"/>
    <w:rsid w:val="008718A2"/>
    <w:rsid w:val="008720FE"/>
    <w:rsid w:val="00874867"/>
    <w:rsid w:val="0088271F"/>
    <w:rsid w:val="00894D7E"/>
    <w:rsid w:val="00897710"/>
    <w:rsid w:val="008E02DA"/>
    <w:rsid w:val="008E7AD5"/>
    <w:rsid w:val="008F0110"/>
    <w:rsid w:val="009136B8"/>
    <w:rsid w:val="00923805"/>
    <w:rsid w:val="009245F7"/>
    <w:rsid w:val="0092515E"/>
    <w:rsid w:val="00927107"/>
    <w:rsid w:val="00932E24"/>
    <w:rsid w:val="00935133"/>
    <w:rsid w:val="009475F9"/>
    <w:rsid w:val="00954DE4"/>
    <w:rsid w:val="00976FC7"/>
    <w:rsid w:val="00980999"/>
    <w:rsid w:val="00982EDE"/>
    <w:rsid w:val="009A16CA"/>
    <w:rsid w:val="009A1CE5"/>
    <w:rsid w:val="009A49D4"/>
    <w:rsid w:val="009B46C3"/>
    <w:rsid w:val="009B487C"/>
    <w:rsid w:val="009B4CFE"/>
    <w:rsid w:val="009C40B4"/>
    <w:rsid w:val="009C53F7"/>
    <w:rsid w:val="009D6F1B"/>
    <w:rsid w:val="009E5B6E"/>
    <w:rsid w:val="009E6D29"/>
    <w:rsid w:val="00A10A04"/>
    <w:rsid w:val="00A15880"/>
    <w:rsid w:val="00A27C47"/>
    <w:rsid w:val="00A542AD"/>
    <w:rsid w:val="00A567B2"/>
    <w:rsid w:val="00A62661"/>
    <w:rsid w:val="00A6441C"/>
    <w:rsid w:val="00A72FCB"/>
    <w:rsid w:val="00A754B2"/>
    <w:rsid w:val="00A905B5"/>
    <w:rsid w:val="00A976F6"/>
    <w:rsid w:val="00AA40D2"/>
    <w:rsid w:val="00AC20DD"/>
    <w:rsid w:val="00AD1946"/>
    <w:rsid w:val="00AD2EBD"/>
    <w:rsid w:val="00AD3C6D"/>
    <w:rsid w:val="00AE5BC2"/>
    <w:rsid w:val="00B128CB"/>
    <w:rsid w:val="00B37CC5"/>
    <w:rsid w:val="00B416FB"/>
    <w:rsid w:val="00B44AC3"/>
    <w:rsid w:val="00B44B6C"/>
    <w:rsid w:val="00B45A56"/>
    <w:rsid w:val="00B46186"/>
    <w:rsid w:val="00B52761"/>
    <w:rsid w:val="00B61D47"/>
    <w:rsid w:val="00B65EA8"/>
    <w:rsid w:val="00B83DD6"/>
    <w:rsid w:val="00B84AC9"/>
    <w:rsid w:val="00B91092"/>
    <w:rsid w:val="00B93522"/>
    <w:rsid w:val="00BA0C24"/>
    <w:rsid w:val="00BB10F1"/>
    <w:rsid w:val="00BB5A7E"/>
    <w:rsid w:val="00BC3424"/>
    <w:rsid w:val="00BC7B1E"/>
    <w:rsid w:val="00BD3384"/>
    <w:rsid w:val="00BD6D19"/>
    <w:rsid w:val="00BE36E1"/>
    <w:rsid w:val="00BF1EED"/>
    <w:rsid w:val="00C01033"/>
    <w:rsid w:val="00C073BF"/>
    <w:rsid w:val="00C15C98"/>
    <w:rsid w:val="00C232BF"/>
    <w:rsid w:val="00C56F3A"/>
    <w:rsid w:val="00C703EF"/>
    <w:rsid w:val="00C71C73"/>
    <w:rsid w:val="00C77355"/>
    <w:rsid w:val="00C778E2"/>
    <w:rsid w:val="00C830B3"/>
    <w:rsid w:val="00C90C4F"/>
    <w:rsid w:val="00C92EA5"/>
    <w:rsid w:val="00CD3792"/>
    <w:rsid w:val="00CE2426"/>
    <w:rsid w:val="00CF451D"/>
    <w:rsid w:val="00D16BB4"/>
    <w:rsid w:val="00D35ACF"/>
    <w:rsid w:val="00D46008"/>
    <w:rsid w:val="00D50021"/>
    <w:rsid w:val="00D50DBE"/>
    <w:rsid w:val="00D5339D"/>
    <w:rsid w:val="00D5360D"/>
    <w:rsid w:val="00D805A2"/>
    <w:rsid w:val="00D8750E"/>
    <w:rsid w:val="00DA28A7"/>
    <w:rsid w:val="00DE6115"/>
    <w:rsid w:val="00E001EF"/>
    <w:rsid w:val="00E0130A"/>
    <w:rsid w:val="00E03377"/>
    <w:rsid w:val="00E10D3B"/>
    <w:rsid w:val="00E2187E"/>
    <w:rsid w:val="00E24079"/>
    <w:rsid w:val="00E30F6B"/>
    <w:rsid w:val="00E33BB8"/>
    <w:rsid w:val="00E5762A"/>
    <w:rsid w:val="00E646CC"/>
    <w:rsid w:val="00E85482"/>
    <w:rsid w:val="00E94D21"/>
    <w:rsid w:val="00E959AE"/>
    <w:rsid w:val="00E9725E"/>
    <w:rsid w:val="00EA1653"/>
    <w:rsid w:val="00EA5745"/>
    <w:rsid w:val="00EA5A13"/>
    <w:rsid w:val="00EB2ED0"/>
    <w:rsid w:val="00EC6D60"/>
    <w:rsid w:val="00EE176A"/>
    <w:rsid w:val="00EE17C5"/>
    <w:rsid w:val="00EE64D2"/>
    <w:rsid w:val="00EF5C9F"/>
    <w:rsid w:val="00EF6BD5"/>
    <w:rsid w:val="00F10CA8"/>
    <w:rsid w:val="00F162E5"/>
    <w:rsid w:val="00F223B2"/>
    <w:rsid w:val="00F23B0C"/>
    <w:rsid w:val="00F3064C"/>
    <w:rsid w:val="00F41E04"/>
    <w:rsid w:val="00F4473B"/>
    <w:rsid w:val="00F51928"/>
    <w:rsid w:val="00F52433"/>
    <w:rsid w:val="00F529B5"/>
    <w:rsid w:val="00F545FD"/>
    <w:rsid w:val="00F65067"/>
    <w:rsid w:val="00FA2C83"/>
    <w:rsid w:val="00FA50CB"/>
    <w:rsid w:val="00FB0335"/>
    <w:rsid w:val="00FB1827"/>
    <w:rsid w:val="00FB3EF0"/>
    <w:rsid w:val="00FC3284"/>
    <w:rsid w:val="00FC3960"/>
    <w:rsid w:val="00FC6E9D"/>
    <w:rsid w:val="00FD61F0"/>
    <w:rsid w:val="00FD741B"/>
    <w:rsid w:val="00FE7A41"/>
    <w:rsid w:val="00FF34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EF"/>
    <w:rPr>
      <w:rFonts w:ascii="Centurio" w:hAnsi="Centurio" w:cs="Centurio"/>
      <w:sz w:val="24"/>
      <w:szCs w:val="24"/>
    </w:rPr>
  </w:style>
  <w:style w:type="paragraph" w:styleId="1">
    <w:name w:val="heading 1"/>
    <w:basedOn w:val="a"/>
    <w:next w:val="a"/>
    <w:link w:val="1Char"/>
    <w:uiPriority w:val="99"/>
    <w:qFormat/>
    <w:rsid w:val="00E001EF"/>
    <w:pPr>
      <w:keepNext/>
      <w:jc w:val="both"/>
      <w:outlineLvl w:val="0"/>
    </w:pPr>
    <w:rPr>
      <w:rFonts w:ascii="Arial Narrow" w:hAnsi="Arial Narrow" w:cs="Arial Narrow"/>
      <w:b/>
      <w:bCs/>
      <w:sz w:val="20"/>
      <w:szCs w:val="20"/>
    </w:rPr>
  </w:style>
  <w:style w:type="paragraph" w:styleId="2">
    <w:name w:val="heading 2"/>
    <w:basedOn w:val="a"/>
    <w:next w:val="a"/>
    <w:link w:val="2Char"/>
    <w:uiPriority w:val="99"/>
    <w:qFormat/>
    <w:rsid w:val="00E001EF"/>
    <w:pPr>
      <w:keepNext/>
      <w:jc w:val="both"/>
      <w:outlineLvl w:val="1"/>
    </w:pPr>
    <w:rPr>
      <w:rFonts w:ascii="Arial Narrow" w:hAnsi="Arial Narrow" w:cs="Arial Narrow"/>
      <w:b/>
      <w:bCs/>
    </w:rPr>
  </w:style>
  <w:style w:type="paragraph" w:styleId="3">
    <w:name w:val="heading 3"/>
    <w:basedOn w:val="a"/>
    <w:next w:val="a"/>
    <w:link w:val="3Char"/>
    <w:uiPriority w:val="99"/>
    <w:qFormat/>
    <w:rsid w:val="00E001EF"/>
    <w:pPr>
      <w:keepNext/>
      <w:jc w:val="center"/>
      <w:outlineLvl w:val="2"/>
    </w:pPr>
    <w:rPr>
      <w:rFonts w:ascii="Arial Narrow" w:eastAsia="Arial Unicode MS" w:hAnsi="Arial Narrow" w:cs="Arial Narrow"/>
      <w:b/>
      <w:bCs/>
    </w:rPr>
  </w:style>
  <w:style w:type="paragraph" w:styleId="4">
    <w:name w:val="heading 4"/>
    <w:basedOn w:val="a"/>
    <w:next w:val="a"/>
    <w:link w:val="4Char"/>
    <w:uiPriority w:val="99"/>
    <w:qFormat/>
    <w:rsid w:val="00E001EF"/>
    <w:pPr>
      <w:keepNext/>
      <w:outlineLvl w:val="3"/>
    </w:pPr>
    <w:rPr>
      <w:rFonts w:cs="Times New Roman"/>
      <w:b/>
      <w:bCs/>
      <w:u w:val="single"/>
    </w:rPr>
  </w:style>
  <w:style w:type="paragraph" w:styleId="6">
    <w:name w:val="heading 6"/>
    <w:basedOn w:val="a"/>
    <w:next w:val="a"/>
    <w:link w:val="6Char"/>
    <w:uiPriority w:val="99"/>
    <w:qFormat/>
    <w:rsid w:val="00E001EF"/>
    <w:pPr>
      <w:keepNext/>
      <w:spacing w:line="360" w:lineRule="auto"/>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E5762A"/>
    <w:rPr>
      <w:rFonts w:ascii="Arial Narrow" w:hAnsi="Arial Narrow" w:cs="Arial Narrow"/>
      <w:b/>
      <w:bCs/>
    </w:rPr>
  </w:style>
  <w:style w:type="character" w:customStyle="1" w:styleId="2Char">
    <w:name w:val="Επικεφαλίδα 2 Char"/>
    <w:basedOn w:val="a0"/>
    <w:link w:val="2"/>
    <w:uiPriority w:val="9"/>
    <w:semiHidden/>
    <w:rsid w:val="00F863ED"/>
    <w:rPr>
      <w:rFonts w:ascii="Cambria" w:eastAsia="Times New Roman" w:hAnsi="Cambria" w:cs="Times New Roman"/>
      <w:b/>
      <w:bCs/>
      <w:i/>
      <w:iCs/>
      <w:sz w:val="28"/>
      <w:szCs w:val="28"/>
    </w:rPr>
  </w:style>
  <w:style w:type="character" w:customStyle="1" w:styleId="3Char">
    <w:name w:val="Επικεφαλίδα 3 Char"/>
    <w:basedOn w:val="a0"/>
    <w:link w:val="3"/>
    <w:uiPriority w:val="99"/>
    <w:locked/>
    <w:rsid w:val="00835194"/>
    <w:rPr>
      <w:rFonts w:ascii="Arial Narrow" w:eastAsia="Arial Unicode MS" w:hAnsi="Arial Narrow" w:cs="Arial Narrow"/>
      <w:b/>
      <w:bCs/>
      <w:sz w:val="24"/>
      <w:szCs w:val="24"/>
    </w:rPr>
  </w:style>
  <w:style w:type="character" w:customStyle="1" w:styleId="4Char">
    <w:name w:val="Επικεφαλίδα 4 Char"/>
    <w:basedOn w:val="a0"/>
    <w:link w:val="4"/>
    <w:uiPriority w:val="9"/>
    <w:semiHidden/>
    <w:rsid w:val="00F863ED"/>
    <w:rPr>
      <w:rFonts w:ascii="Calibri" w:eastAsia="Times New Roman" w:hAnsi="Calibri" w:cs="Times New Roman"/>
      <w:b/>
      <w:bCs/>
      <w:sz w:val="28"/>
      <w:szCs w:val="28"/>
    </w:rPr>
  </w:style>
  <w:style w:type="character" w:customStyle="1" w:styleId="6Char">
    <w:name w:val="Επικεφαλίδα 6 Char"/>
    <w:basedOn w:val="a0"/>
    <w:link w:val="6"/>
    <w:uiPriority w:val="9"/>
    <w:semiHidden/>
    <w:rsid w:val="00F863ED"/>
    <w:rPr>
      <w:rFonts w:ascii="Calibri" w:eastAsia="Times New Roman" w:hAnsi="Calibri" w:cs="Times New Roman"/>
      <w:b/>
      <w:bCs/>
    </w:rPr>
  </w:style>
  <w:style w:type="paragraph" w:styleId="a3">
    <w:name w:val="footnote text"/>
    <w:basedOn w:val="a"/>
    <w:link w:val="Char"/>
    <w:uiPriority w:val="99"/>
    <w:semiHidden/>
    <w:rsid w:val="00E001EF"/>
    <w:rPr>
      <w:sz w:val="20"/>
      <w:szCs w:val="20"/>
    </w:rPr>
  </w:style>
  <w:style w:type="character" w:customStyle="1" w:styleId="Char">
    <w:name w:val="Κείμενο υποσημείωσης Char"/>
    <w:basedOn w:val="a0"/>
    <w:link w:val="a3"/>
    <w:uiPriority w:val="99"/>
    <w:semiHidden/>
    <w:rsid w:val="00F863ED"/>
    <w:rPr>
      <w:rFonts w:ascii="Centurio" w:hAnsi="Centurio" w:cs="Centurio"/>
      <w:sz w:val="20"/>
      <w:szCs w:val="20"/>
    </w:rPr>
  </w:style>
  <w:style w:type="character" w:styleId="a4">
    <w:name w:val="footnote reference"/>
    <w:basedOn w:val="a0"/>
    <w:uiPriority w:val="99"/>
    <w:semiHidden/>
    <w:rsid w:val="00E001EF"/>
    <w:rPr>
      <w:vertAlign w:val="superscript"/>
    </w:rPr>
  </w:style>
  <w:style w:type="character" w:styleId="-">
    <w:name w:val="Hyperlink"/>
    <w:basedOn w:val="a0"/>
    <w:uiPriority w:val="99"/>
    <w:rsid w:val="00E001EF"/>
    <w:rPr>
      <w:color w:val="0000FF"/>
      <w:u w:val="single"/>
    </w:rPr>
  </w:style>
  <w:style w:type="character" w:styleId="-0">
    <w:name w:val="FollowedHyperlink"/>
    <w:basedOn w:val="a0"/>
    <w:uiPriority w:val="99"/>
    <w:rsid w:val="00E001EF"/>
    <w:rPr>
      <w:color w:val="800080"/>
      <w:u w:val="single"/>
    </w:rPr>
  </w:style>
  <w:style w:type="paragraph" w:styleId="a5">
    <w:name w:val="Body Text"/>
    <w:basedOn w:val="a"/>
    <w:link w:val="Char0"/>
    <w:uiPriority w:val="99"/>
    <w:rsid w:val="00E001EF"/>
    <w:pPr>
      <w:jc w:val="both"/>
    </w:pPr>
    <w:rPr>
      <w:rFonts w:ascii="Arial" w:hAnsi="Arial" w:cs="Arial"/>
    </w:rPr>
  </w:style>
  <w:style w:type="character" w:customStyle="1" w:styleId="Char0">
    <w:name w:val="Σώμα κειμένου Char"/>
    <w:basedOn w:val="a0"/>
    <w:link w:val="a5"/>
    <w:uiPriority w:val="99"/>
    <w:locked/>
    <w:rsid w:val="00835194"/>
    <w:rPr>
      <w:rFonts w:ascii="Arial" w:hAnsi="Arial" w:cs="Arial"/>
      <w:sz w:val="24"/>
      <w:szCs w:val="24"/>
    </w:rPr>
  </w:style>
  <w:style w:type="paragraph" w:styleId="a6">
    <w:name w:val="footer"/>
    <w:basedOn w:val="a"/>
    <w:link w:val="Char1"/>
    <w:uiPriority w:val="99"/>
    <w:rsid w:val="00E001EF"/>
    <w:pPr>
      <w:tabs>
        <w:tab w:val="center" w:pos="4153"/>
        <w:tab w:val="right" w:pos="8306"/>
      </w:tabs>
    </w:pPr>
  </w:style>
  <w:style w:type="character" w:customStyle="1" w:styleId="Char1">
    <w:name w:val="Υποσέλιδο Char"/>
    <w:basedOn w:val="a0"/>
    <w:link w:val="a6"/>
    <w:uiPriority w:val="99"/>
    <w:semiHidden/>
    <w:rsid w:val="00F863ED"/>
    <w:rPr>
      <w:rFonts w:ascii="Centurio" w:hAnsi="Centurio" w:cs="Centurio"/>
      <w:sz w:val="24"/>
      <w:szCs w:val="24"/>
    </w:rPr>
  </w:style>
  <w:style w:type="character" w:styleId="a7">
    <w:name w:val="page number"/>
    <w:basedOn w:val="a0"/>
    <w:uiPriority w:val="99"/>
    <w:rsid w:val="00E001EF"/>
  </w:style>
  <w:style w:type="paragraph" w:styleId="20">
    <w:name w:val="Body Text 2"/>
    <w:basedOn w:val="a"/>
    <w:link w:val="2Char0"/>
    <w:uiPriority w:val="99"/>
    <w:rsid w:val="00E001EF"/>
    <w:pPr>
      <w:jc w:val="both"/>
    </w:pPr>
    <w:rPr>
      <w:rFonts w:ascii="Arial" w:hAnsi="Arial" w:cs="Arial"/>
      <w:b/>
      <w:bCs/>
    </w:rPr>
  </w:style>
  <w:style w:type="character" w:customStyle="1" w:styleId="2Char0">
    <w:name w:val="Σώμα κείμενου 2 Char"/>
    <w:basedOn w:val="a0"/>
    <w:link w:val="20"/>
    <w:uiPriority w:val="99"/>
    <w:locked/>
    <w:rsid w:val="00835194"/>
    <w:rPr>
      <w:rFonts w:ascii="Arial" w:hAnsi="Arial" w:cs="Arial"/>
      <w:b/>
      <w:bCs/>
      <w:sz w:val="24"/>
      <w:szCs w:val="24"/>
    </w:rPr>
  </w:style>
  <w:style w:type="paragraph" w:styleId="a8">
    <w:name w:val="caption"/>
    <w:basedOn w:val="a"/>
    <w:next w:val="a"/>
    <w:uiPriority w:val="99"/>
    <w:qFormat/>
    <w:rsid w:val="00E001EF"/>
    <w:rPr>
      <w:rFonts w:ascii="Arial Narrow" w:hAnsi="Arial Narrow" w:cs="Arial Narrow"/>
      <w:b/>
      <w:bCs/>
    </w:rPr>
  </w:style>
  <w:style w:type="paragraph" w:styleId="30">
    <w:name w:val="Body Text 3"/>
    <w:basedOn w:val="a"/>
    <w:link w:val="3Char0"/>
    <w:uiPriority w:val="99"/>
    <w:rsid w:val="00E001EF"/>
    <w:rPr>
      <w:rFonts w:ascii="Arial Narrow" w:hAnsi="Arial Narrow" w:cs="Arial Narrow"/>
      <w:b/>
      <w:bCs/>
    </w:rPr>
  </w:style>
  <w:style w:type="character" w:customStyle="1" w:styleId="3Char0">
    <w:name w:val="Σώμα κείμενου 3 Char"/>
    <w:basedOn w:val="a0"/>
    <w:link w:val="30"/>
    <w:uiPriority w:val="99"/>
    <w:semiHidden/>
    <w:rsid w:val="00F863ED"/>
    <w:rPr>
      <w:rFonts w:ascii="Centurio" w:hAnsi="Centurio" w:cs="Centurio"/>
      <w:sz w:val="16"/>
      <w:szCs w:val="16"/>
    </w:rPr>
  </w:style>
  <w:style w:type="table" w:styleId="a9">
    <w:name w:val="Table Grid"/>
    <w:basedOn w:val="a1"/>
    <w:uiPriority w:val="99"/>
    <w:rsid w:val="00C232BF"/>
    <w:rPr>
      <w:rFonts w:ascii="Centurio" w:hAnsi="Centuri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2"/>
    <w:uiPriority w:val="99"/>
    <w:rsid w:val="0079208D"/>
    <w:pPr>
      <w:tabs>
        <w:tab w:val="center" w:pos="4153"/>
        <w:tab w:val="right" w:pos="8306"/>
      </w:tabs>
    </w:pPr>
  </w:style>
  <w:style w:type="character" w:customStyle="1" w:styleId="Char2">
    <w:name w:val="Κεφαλίδα Char"/>
    <w:basedOn w:val="a0"/>
    <w:link w:val="aa"/>
    <w:uiPriority w:val="99"/>
    <w:semiHidden/>
    <w:rsid w:val="00F863ED"/>
    <w:rPr>
      <w:rFonts w:ascii="Centurio" w:hAnsi="Centurio" w:cs="Centurio"/>
      <w:sz w:val="24"/>
      <w:szCs w:val="24"/>
    </w:rPr>
  </w:style>
  <w:style w:type="paragraph" w:styleId="ab">
    <w:name w:val="Balloon Text"/>
    <w:basedOn w:val="a"/>
    <w:link w:val="Char3"/>
    <w:uiPriority w:val="99"/>
    <w:semiHidden/>
    <w:rsid w:val="00B44B6C"/>
    <w:rPr>
      <w:rFonts w:ascii="Tahoma" w:hAnsi="Tahoma" w:cs="Tahoma"/>
      <w:sz w:val="16"/>
      <w:szCs w:val="16"/>
    </w:rPr>
  </w:style>
  <w:style w:type="character" w:customStyle="1" w:styleId="Char3">
    <w:name w:val="Κείμενο πλαισίου Char"/>
    <w:basedOn w:val="a0"/>
    <w:link w:val="ab"/>
    <w:uiPriority w:val="99"/>
    <w:semiHidden/>
    <w:rsid w:val="00F863ED"/>
    <w:rPr>
      <w:sz w:val="0"/>
      <w:szCs w:val="0"/>
    </w:rPr>
  </w:style>
  <w:style w:type="paragraph" w:styleId="Web">
    <w:name w:val="Normal (Web)"/>
    <w:basedOn w:val="a"/>
    <w:uiPriority w:val="99"/>
    <w:rsid w:val="001D3307"/>
    <w:pPr>
      <w:spacing w:before="100" w:beforeAutospacing="1" w:after="119"/>
    </w:pPr>
    <w:rPr>
      <w:rFonts w:cs="Times New Roman"/>
    </w:rPr>
  </w:style>
  <w:style w:type="paragraph" w:styleId="ac">
    <w:name w:val="List Paragraph"/>
    <w:basedOn w:val="a"/>
    <w:uiPriority w:val="99"/>
    <w:qFormat/>
    <w:rsid w:val="00980999"/>
    <w:pPr>
      <w:ind w:left="720"/>
    </w:pPr>
  </w:style>
  <w:style w:type="character" w:styleId="ad">
    <w:name w:val="Strong"/>
    <w:basedOn w:val="a0"/>
    <w:uiPriority w:val="22"/>
    <w:qFormat/>
    <w:locked/>
    <w:rsid w:val="00EE64D2"/>
    <w:rPr>
      <w:b/>
      <w:bCs/>
    </w:rPr>
  </w:style>
</w:styles>
</file>

<file path=word/webSettings.xml><?xml version="1.0" encoding="utf-8"?>
<w:webSettings xmlns:r="http://schemas.openxmlformats.org/officeDocument/2006/relationships" xmlns:w="http://schemas.openxmlformats.org/wordprocessingml/2006/main">
  <w:divs>
    <w:div w:id="948778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dy@teiser.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1810</Words>
  <Characters>11365</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lpstr>
    </vt:vector>
  </TitlesOfParts>
  <Company> </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KALOYERAS</dc:creator>
  <cp:keywords/>
  <dc:description/>
  <cp:lastModifiedBy>athina</cp:lastModifiedBy>
  <cp:revision>2</cp:revision>
  <cp:lastPrinted>2014-09-09T10:25:00Z</cp:lastPrinted>
  <dcterms:created xsi:type="dcterms:W3CDTF">2014-09-09T10:25:00Z</dcterms:created>
  <dcterms:modified xsi:type="dcterms:W3CDTF">2014-09-09T10:25:00Z</dcterms:modified>
</cp:coreProperties>
</file>