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"/>
        <w:gridCol w:w="6"/>
      </w:tblGrid>
      <w:tr w:rsidR="00597A61" w:rsidTr="00597A61">
        <w:trPr>
          <w:gridAfter w:val="1"/>
          <w:trHeight w:val="525"/>
          <w:tblCellSpacing w:w="0" w:type="dxa"/>
        </w:trPr>
        <w:tc>
          <w:tcPr>
            <w:tcW w:w="45" w:type="dxa"/>
            <w:vAlign w:val="center"/>
            <w:hideMark/>
          </w:tcPr>
          <w:p w:rsidR="00597A61" w:rsidRDefault="00597A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97A61" w:rsidTr="00597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A61" w:rsidRDefault="00597A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7A61" w:rsidRDefault="00597A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6356C" w:rsidRPr="0026356C" w:rsidRDefault="0026356C" w:rsidP="00597A61">
      <w:pPr>
        <w:jc w:val="center"/>
        <w:rPr>
          <w:rFonts w:asciiTheme="minorHAnsi" w:eastAsia="Times New Roman" w:hAnsiTheme="minorHAnsi"/>
          <w:b/>
          <w:color w:val="26282A"/>
          <w:u w:val="single"/>
          <w:lang w:val="en-US"/>
        </w:rPr>
      </w:pPr>
      <w:r w:rsidRPr="0026356C">
        <w:rPr>
          <w:rFonts w:asciiTheme="minorHAnsi" w:eastAsia="Times New Roman" w:hAnsiTheme="minorHAnsi"/>
          <w:b/>
          <w:color w:val="26282A"/>
          <w:u w:val="single"/>
        </w:rPr>
        <w:t>2ο Διαδικτυακό  Σεμινάριο για τα Ναυτιλιακά Logistics</w:t>
      </w:r>
    </w:p>
    <w:p w:rsidR="0026356C" w:rsidRPr="0026356C" w:rsidRDefault="0026356C" w:rsidP="00597A61">
      <w:pPr>
        <w:jc w:val="center"/>
        <w:rPr>
          <w:rFonts w:asciiTheme="minorHAnsi" w:eastAsia="Times New Roman" w:hAnsiTheme="minorHAnsi"/>
          <w:b/>
          <w:color w:val="26282A"/>
          <w:u w:val="single"/>
          <w:lang w:val="en-US"/>
        </w:rPr>
      </w:pPr>
    </w:p>
    <w:p w:rsidR="00597A61" w:rsidRDefault="00597A61" w:rsidP="00597A61">
      <w:pPr>
        <w:jc w:val="center"/>
        <w:rPr>
          <w:rFonts w:asciiTheme="minorHAnsi" w:eastAsia="Times New Roman" w:hAnsiTheme="minorHAnsi"/>
          <w:color w:val="26282A"/>
          <w:sz w:val="22"/>
          <w:szCs w:val="22"/>
        </w:rPr>
      </w:pPr>
      <w:r>
        <w:rPr>
          <w:rFonts w:asciiTheme="minorHAnsi" w:eastAsia="Times New Roman" w:hAnsiTheme="minorHAnsi"/>
          <w:color w:val="26282A"/>
          <w:sz w:val="22"/>
          <w:szCs w:val="22"/>
        </w:rPr>
        <w:t>Σας καλούμε να παρακολουθήσετε το  2ο Διαδικτυακό  Σεμινάριο για τα Ναυτιλιακά Logistics και παρακαλούμε για την  κοινοποίησή του στις επαφές σας ώστε να  ενημερωθούν καθηγητές, γονείς και μαθητές-υποψήφιοι φοιτητές  στο 2ο και 4ο επιστημονικό πεδίο των Πανελλαδικών εξετάσεων 2021 </w:t>
      </w:r>
    </w:p>
    <w:p w:rsidR="00597A61" w:rsidRDefault="00597A61" w:rsidP="00597A61">
      <w:pPr>
        <w:jc w:val="both"/>
        <w:rPr>
          <w:rFonts w:asciiTheme="minorHAnsi" w:eastAsia="Times New Roman" w:hAnsiTheme="minorHAnsi"/>
          <w:color w:val="26282A"/>
          <w:sz w:val="22"/>
          <w:szCs w:val="22"/>
        </w:rPr>
      </w:pPr>
    </w:p>
    <w:p w:rsidR="00597A61" w:rsidRDefault="00597A61" w:rsidP="00597A61">
      <w:pPr>
        <w:jc w:val="both"/>
        <w:rPr>
          <w:rFonts w:asciiTheme="minorHAnsi" w:eastAsia="Times New Roman" w:hAnsiTheme="minorHAnsi"/>
          <w:color w:val="26282A"/>
          <w:sz w:val="22"/>
          <w:szCs w:val="22"/>
        </w:rPr>
      </w:pPr>
      <w:r>
        <w:rPr>
          <w:rFonts w:asciiTheme="minorHAnsi" w:eastAsia="Times New Roman" w:hAnsiTheme="minorHAnsi"/>
          <w:b/>
          <w:bCs/>
          <w:color w:val="26282A"/>
          <w:sz w:val="22"/>
          <w:szCs w:val="22"/>
        </w:rPr>
        <w:t xml:space="preserve">Η συμμετοχή είναι ελεύθερη  στην παρακάτω διεύθυνση  </w:t>
      </w:r>
      <w:proofErr w:type="spellStart"/>
      <w:r>
        <w:rPr>
          <w:rFonts w:asciiTheme="minorHAnsi" w:eastAsia="Times New Roman" w:hAnsiTheme="minorHAnsi"/>
          <w:b/>
          <w:bCs/>
          <w:color w:val="26282A"/>
          <w:sz w:val="22"/>
          <w:szCs w:val="22"/>
        </w:rPr>
        <w:t>zoom</w:t>
      </w:r>
      <w:proofErr w:type="spellEnd"/>
      <w:r>
        <w:rPr>
          <w:rFonts w:asciiTheme="minorHAnsi" w:eastAsia="Times New Roman" w:hAnsiTheme="minorHAnsi"/>
          <w:b/>
          <w:bCs/>
          <w:color w:val="26282A"/>
          <w:sz w:val="22"/>
          <w:szCs w:val="22"/>
        </w:rPr>
        <w:t>  και θα δοθεί βεβαίωση συμμετοχής εφόσον ζητηθεί από τη Γραμματεία του Τμήματος (</w:t>
      </w:r>
      <w:proofErr w:type="spellStart"/>
      <w:r>
        <w:rPr>
          <w:rFonts w:asciiTheme="minorHAnsi" w:eastAsia="Times New Roman" w:hAnsiTheme="minorHAnsi"/>
          <w:b/>
          <w:bCs/>
          <w:color w:val="26282A"/>
          <w:sz w:val="22"/>
          <w:szCs w:val="22"/>
        </w:rPr>
        <w:t>logistics@ihu.gr</w:t>
      </w:r>
      <w:proofErr w:type="spellEnd"/>
      <w:r>
        <w:rPr>
          <w:rFonts w:asciiTheme="minorHAnsi" w:eastAsia="Times New Roman" w:hAnsiTheme="minorHAnsi"/>
          <w:b/>
          <w:bCs/>
          <w:color w:val="26282A"/>
          <w:sz w:val="22"/>
          <w:szCs w:val="22"/>
        </w:rPr>
        <w:t xml:space="preserve">  </w:t>
      </w:r>
      <w:proofErr w:type="spellStart"/>
      <w:r>
        <w:rPr>
          <w:rFonts w:asciiTheme="minorHAnsi" w:eastAsia="Times New Roman" w:hAnsiTheme="minorHAnsi"/>
          <w:b/>
          <w:bCs/>
          <w:color w:val="26282A"/>
          <w:sz w:val="22"/>
          <w:szCs w:val="22"/>
        </w:rPr>
        <w:t>τηλ</w:t>
      </w:r>
      <w:proofErr w:type="spellEnd"/>
      <w:r>
        <w:rPr>
          <w:rFonts w:asciiTheme="minorHAnsi" w:eastAsia="Times New Roman" w:hAnsiTheme="minorHAnsi"/>
          <w:b/>
          <w:bCs/>
          <w:color w:val="26282A"/>
          <w:sz w:val="22"/>
          <w:szCs w:val="22"/>
        </w:rPr>
        <w:t>  2351020940)</w:t>
      </w:r>
    </w:p>
    <w:p w:rsidR="00597A61" w:rsidRDefault="00597A61" w:rsidP="00597A61">
      <w:pPr>
        <w:pStyle w:val="ydp8dc573d7yiv8338177422ydp9f9f647dmsonormal"/>
        <w:jc w:val="center"/>
        <w:rPr>
          <w:rFonts w:asciiTheme="minorHAnsi" w:hAnsiTheme="minorHAnsi"/>
          <w:color w:val="26282A"/>
          <w:sz w:val="22"/>
          <w:szCs w:val="22"/>
        </w:rPr>
      </w:pPr>
      <w:r>
        <w:rPr>
          <w:rFonts w:asciiTheme="minorHAnsi" w:hAnsiTheme="minorHAnsi"/>
          <w:b/>
          <w:bCs/>
          <w:color w:val="26282A"/>
          <w:sz w:val="22"/>
          <w:szCs w:val="22"/>
        </w:rPr>
        <w:t>Πέμπτη, 3 Ιουνίου 2021, 18:00 – 20:00</w:t>
      </w:r>
    </w:p>
    <w:p w:rsidR="00597A61" w:rsidRDefault="007A25E1" w:rsidP="00597A61">
      <w:pPr>
        <w:pStyle w:val="ydp8dc573d7yiv8338177422ydp9f9f647dmsonormal"/>
        <w:jc w:val="center"/>
        <w:rPr>
          <w:rFonts w:asciiTheme="minorHAnsi" w:hAnsiTheme="minorHAnsi"/>
          <w:color w:val="26282A"/>
          <w:sz w:val="22"/>
          <w:szCs w:val="22"/>
        </w:rPr>
      </w:pPr>
      <w:hyperlink r:id="rId4" w:tgtFrame="_blank" w:history="1">
        <w:r w:rsidR="00597A61">
          <w:rPr>
            <w:rStyle w:val="-"/>
            <w:rFonts w:asciiTheme="minorHAnsi" w:hAnsiTheme="minorHAnsi"/>
            <w:sz w:val="22"/>
            <w:szCs w:val="22"/>
          </w:rPr>
          <w:t>https://zoom.us/s/93362104705</w:t>
        </w:r>
      </w:hyperlink>
    </w:p>
    <w:p w:rsidR="00597A61" w:rsidRDefault="00597A61" w:rsidP="00597A61">
      <w:pPr>
        <w:pStyle w:val="ydp8dc573d7yiv8338177422ydp9f9f647dmsonormal"/>
        <w:jc w:val="center"/>
        <w:rPr>
          <w:rFonts w:asciiTheme="minorHAnsi" w:hAnsiTheme="minorHAnsi"/>
          <w:color w:val="26282A"/>
          <w:sz w:val="22"/>
          <w:szCs w:val="22"/>
        </w:rPr>
      </w:pPr>
      <w:r>
        <w:rPr>
          <w:rFonts w:asciiTheme="minorHAnsi" w:hAnsiTheme="minorHAnsi"/>
          <w:b/>
          <w:bCs/>
          <w:color w:val="26282A"/>
          <w:sz w:val="22"/>
          <w:szCs w:val="22"/>
        </w:rPr>
        <w:t xml:space="preserve">Η συμβολή των ναυτιλιακών </w:t>
      </w:r>
      <w:r>
        <w:rPr>
          <w:rFonts w:asciiTheme="minorHAnsi" w:hAnsiTheme="minorHAnsi"/>
          <w:b/>
          <w:bCs/>
          <w:color w:val="26282A"/>
          <w:sz w:val="22"/>
          <w:szCs w:val="22"/>
          <w:lang w:val="en-US"/>
        </w:rPr>
        <w:t>logistics</w:t>
      </w:r>
      <w:r>
        <w:rPr>
          <w:rFonts w:asciiTheme="minorHAnsi" w:hAnsiTheme="minorHAnsi"/>
          <w:b/>
          <w:bCs/>
          <w:color w:val="26282A"/>
          <w:sz w:val="22"/>
          <w:szCs w:val="22"/>
        </w:rPr>
        <w:t xml:space="preserve"> στην ελληνική οικονομία</w:t>
      </w:r>
    </w:p>
    <w:p w:rsidR="00597A61" w:rsidRDefault="00597A61" w:rsidP="00597A61">
      <w:pPr>
        <w:pStyle w:val="ydp8dc573d7yiv8338177422ydp9f9f647dmsonormal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entury Gothic" w:hAnsi="Century Gothic"/>
          <w:color w:val="26282A"/>
          <w:sz w:val="18"/>
          <w:szCs w:val="18"/>
        </w:rPr>
        <w:t>                                                                                                         Πρόγραμμα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6"/>
        <w:gridCol w:w="7036"/>
      </w:tblGrid>
      <w:tr w:rsidR="00597A61" w:rsidTr="00597A61">
        <w:tc>
          <w:tcPr>
            <w:tcW w:w="872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18</w:t>
            </w:r>
            <w:r>
              <w:rPr>
                <w:rFonts w:ascii="Century Gothic" w:hAnsi="Century Gothic"/>
                <w:sz w:val="18"/>
                <w:szCs w:val="18"/>
              </w:rPr>
              <w:t>:00 – 18:20</w:t>
            </w:r>
          </w:p>
        </w:tc>
        <w:tc>
          <w:tcPr>
            <w:tcW w:w="4128" w:type="pct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Τα Ναυτιλιακά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Logistics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στην εκπαίδευση</w:t>
            </w:r>
          </w:p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Κεραμυδάς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Χρήστος, Επίκουρος Καθηγητής, Τμήμα Διοίκησης Εφοδιαστικής Αλυσίδας, Διεθνές Πανεπιστήμιο Ελλάδος (ΔΙΠΑΕ)</w:t>
            </w:r>
          </w:p>
        </w:tc>
      </w:tr>
      <w:tr w:rsidR="00597A61" w:rsidTr="00597A61">
        <w:tc>
          <w:tcPr>
            <w:tcW w:w="8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18:20 – 18:40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Σύγχρονοι τρόποι διοίκησης για την ανάπτυξη περιφερειακών λιμένων: Η περίπτωση του ΟΛΛ ΑΕ </w:t>
            </w:r>
          </w:p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Βακόνδιος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Γεώργιος, Διευθύνων Σύμβουλος, Οργανισμός Λιμένος Λαυρίου Α.Ε. (ΟΛΛ ΑΕ)</w:t>
            </w:r>
          </w:p>
        </w:tc>
      </w:tr>
      <w:tr w:rsidR="00597A61" w:rsidTr="00597A61">
        <w:tc>
          <w:tcPr>
            <w:tcW w:w="8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18:40 – 19:00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Διαχείριση εμπορευματοκιβωτίων στους λιμένες</w:t>
            </w:r>
          </w:p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Τσιτσάμης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Δημήτριος, Αντιπρόεδρος Ελληνικής Εταιρείας Logistics Βορείου Ελλάδος (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EEL</w:t>
            </w:r>
            <w:r w:rsidRPr="00597A6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BE</w:t>
            </w:r>
            <w:r>
              <w:rPr>
                <w:rFonts w:ascii="Century Gothic" w:hAnsi="Century Gothic"/>
                <w:sz w:val="18"/>
                <w:szCs w:val="18"/>
              </w:rPr>
              <w:t>), Ειδικός στα Ναυτιλιακά Logistics</w:t>
            </w:r>
          </w:p>
        </w:tc>
      </w:tr>
      <w:tr w:rsidR="00597A61" w:rsidTr="00597A61">
        <w:tc>
          <w:tcPr>
            <w:tcW w:w="8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19:00 – 19:20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Νέοι περιβαλλοντικοί κανονισμοί για τη ναυτιλία και επιπτώσεις στην εφοδιαστική αλυσίδα</w:t>
            </w:r>
          </w:p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Ντζιαχρήστος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Λεωνίδας, Καθηγητής, Τμήμα Μηχανολόγων Μηχανικών, Αριστοτέλειο Πανεπιστήμιο Θεσσαλονίκης (ΑΠΘ)</w:t>
            </w:r>
          </w:p>
        </w:tc>
      </w:tr>
      <w:tr w:rsidR="00597A61" w:rsidTr="00597A61">
        <w:tc>
          <w:tcPr>
            <w:tcW w:w="8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19:20 – 19:40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Μεταφέροντας την πύλη του λιμένα στην ενδοχώρα ως προοπτική για υπηρεσίες προστιθέμενης αξίας στο μεταφορικό προϊόν </w:t>
            </w:r>
          </w:p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Κώτσογλου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Αλέξανδρος, Τεχνικός σύμβουλος για την ανάπτυξη του λιμενικού προϊόντος, Υποψήφιος διδάκτορας Τμήματος Διοίκησης Εφοδιαστικής Αλυσίδας, Διεθνές Πανεπιστήμιο Ελλάδος (ΔΙΠΑΕ)</w:t>
            </w:r>
          </w:p>
        </w:tc>
      </w:tr>
      <w:tr w:rsidR="00597A61" w:rsidTr="00597A61">
        <w:tc>
          <w:tcPr>
            <w:tcW w:w="872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19:40 – 20:00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8" w:space="0" w:color="BFBFB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A61" w:rsidRDefault="00597A61">
            <w:pPr>
              <w:pStyle w:val="ydp8dc573d7yiv8338177422ydp9f9f647dmsonormal"/>
              <w:spacing w:before="120" w:beforeAutospacing="0" w:after="120" w:afterAutospacing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Συζήτηση</w:t>
            </w:r>
          </w:p>
        </w:tc>
      </w:tr>
    </w:tbl>
    <w:p w:rsidR="005E5569" w:rsidRDefault="005E5569"/>
    <w:sectPr w:rsidR="005E5569" w:rsidSect="005E5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A61"/>
    <w:rsid w:val="00005B85"/>
    <w:rsid w:val="000744FF"/>
    <w:rsid w:val="00152351"/>
    <w:rsid w:val="001571E7"/>
    <w:rsid w:val="001F3932"/>
    <w:rsid w:val="0021198C"/>
    <w:rsid w:val="0026356C"/>
    <w:rsid w:val="00266F4E"/>
    <w:rsid w:val="00295914"/>
    <w:rsid w:val="002C35DC"/>
    <w:rsid w:val="00327E43"/>
    <w:rsid w:val="00334608"/>
    <w:rsid w:val="00377119"/>
    <w:rsid w:val="00474A13"/>
    <w:rsid w:val="00563645"/>
    <w:rsid w:val="00597A61"/>
    <w:rsid w:val="005E5569"/>
    <w:rsid w:val="0060610E"/>
    <w:rsid w:val="006B2BC3"/>
    <w:rsid w:val="006C2FC8"/>
    <w:rsid w:val="0074143A"/>
    <w:rsid w:val="007443E6"/>
    <w:rsid w:val="00751709"/>
    <w:rsid w:val="007A25E1"/>
    <w:rsid w:val="007D5AD2"/>
    <w:rsid w:val="0083426F"/>
    <w:rsid w:val="008439D6"/>
    <w:rsid w:val="00874FE9"/>
    <w:rsid w:val="00942370"/>
    <w:rsid w:val="00987DCC"/>
    <w:rsid w:val="00AF6D18"/>
    <w:rsid w:val="00BE405A"/>
    <w:rsid w:val="00C17DBB"/>
    <w:rsid w:val="00C40A39"/>
    <w:rsid w:val="00D404D5"/>
    <w:rsid w:val="00DD5A2E"/>
    <w:rsid w:val="00E463C7"/>
    <w:rsid w:val="00F722E1"/>
    <w:rsid w:val="00F7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6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97A61"/>
    <w:rPr>
      <w:color w:val="0000FF"/>
      <w:u w:val="single"/>
    </w:rPr>
  </w:style>
  <w:style w:type="paragraph" w:customStyle="1" w:styleId="ydp8dc573d7yiv8338177422ydp9f9f647dmsonormal">
    <w:name w:val="ydp8dc573d7yiv8338177422ydp9f9f647dmsonormal"/>
    <w:basedOn w:val="a"/>
    <w:rsid w:val="00597A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s/9336210470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kate1</dc:creator>
  <cp:lastModifiedBy>kate1</cp:lastModifiedBy>
  <cp:revision>2</cp:revision>
  <dcterms:created xsi:type="dcterms:W3CDTF">2021-06-02T09:39:00Z</dcterms:created>
  <dcterms:modified xsi:type="dcterms:W3CDTF">2021-06-02T09:43:00Z</dcterms:modified>
</cp:coreProperties>
</file>