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5625"/>
      </w:tblGrid>
      <w:tr w:rsidR="00A6238D" w:rsidRPr="00A6238D" w:rsidTr="00580AD9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38D" w:rsidRPr="00670200" w:rsidRDefault="00A6238D" w:rsidP="00580AD9">
            <w:pPr>
              <w:jc w:val="center"/>
              <w:rPr>
                <w:rFonts w:ascii="Georgia" w:hAnsi="Georgia"/>
              </w:rPr>
            </w:pPr>
          </w:p>
          <w:p w:rsidR="00A6238D" w:rsidRPr="00670200" w:rsidRDefault="00A6238D" w:rsidP="00580AD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val="el-GR"/>
              </w:rPr>
              <w:drawing>
                <wp:inline distT="0" distB="0" distL="0" distR="0">
                  <wp:extent cx="971550" cy="771525"/>
                  <wp:effectExtent l="19050" t="0" r="0" b="0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38D" w:rsidRPr="00670200" w:rsidRDefault="00A6238D" w:rsidP="00580AD9">
            <w:pPr>
              <w:jc w:val="center"/>
              <w:rPr>
                <w:rFonts w:ascii="Georgia" w:hAnsi="Georgia"/>
              </w:rPr>
            </w:pPr>
          </w:p>
          <w:p w:rsidR="00A6238D" w:rsidRPr="00F2516B" w:rsidRDefault="00A6238D" w:rsidP="00580AD9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ΕΛΛΗΝΙΚΗ ΔΗΜΟΚΡΑΤΙΑ</w:t>
            </w:r>
          </w:p>
          <w:p w:rsidR="00A6238D" w:rsidRPr="00F2516B" w:rsidRDefault="00A6238D" w:rsidP="00580AD9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ΤΕΧΝΟΛΟΓΙΚΟ ΕΚΠΑΙΔΕΥΤΙΚΟ ΙΔΡΥΜΑ</w:t>
            </w:r>
          </w:p>
          <w:p w:rsidR="00A6238D" w:rsidRPr="00F2516B" w:rsidRDefault="00A6238D" w:rsidP="00580AD9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ΚΕΝΤΡΙΚΗΣ ΜΑΚΕΔΟΝΙΑΣ</w:t>
            </w:r>
          </w:p>
          <w:p w:rsidR="00A6238D" w:rsidRPr="00F2516B" w:rsidRDefault="00A6238D" w:rsidP="00580AD9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ΣΧΟΛΗ ΔΙΟΙΚΗΣΗΣ ΚΑΙ ΟΙΚΟΝΟΜΙΑΣ</w:t>
            </w:r>
          </w:p>
          <w:p w:rsidR="00A6238D" w:rsidRPr="00F2516B" w:rsidRDefault="00A6238D" w:rsidP="00580AD9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ΤΜΗΜΑ</w:t>
            </w:r>
            <w:r>
              <w:rPr>
                <w:rFonts w:ascii="Georgia" w:hAnsi="Georgia"/>
                <w:lang w:val="el-GR"/>
              </w:rPr>
              <w:t xml:space="preserve"> ΔΙΟΙΚΚΗΣΗΣ ΣΥΣΤΗΜΑΤΩΝ ΕΦΟΔΙΑΣΜΟΥ</w:t>
            </w:r>
          </w:p>
          <w:p w:rsidR="00A6238D" w:rsidRPr="00F2516B" w:rsidRDefault="00A6238D" w:rsidP="00580AD9">
            <w:pPr>
              <w:pStyle w:val="6"/>
              <w:jc w:val="center"/>
              <w:rPr>
                <w:rFonts w:ascii="Georgia" w:hAnsi="Georgia"/>
                <w:b w:val="0"/>
                <w:sz w:val="20"/>
              </w:rPr>
            </w:pPr>
            <w:r>
              <w:rPr>
                <w:rFonts w:ascii="Georgia" w:hAnsi="Georgia"/>
                <w:b w:val="0"/>
                <w:sz w:val="20"/>
              </w:rPr>
              <w:t>ΚΑΝΕΛΛΟΠΟΥΛΟΥ 2 – 60100 ΚΑΤΕΡΙΝΗ</w:t>
            </w:r>
          </w:p>
          <w:p w:rsidR="00A6238D" w:rsidRPr="00670200" w:rsidRDefault="00A6238D" w:rsidP="00580AD9">
            <w:pPr>
              <w:jc w:val="center"/>
              <w:rPr>
                <w:rFonts w:ascii="Georgia" w:hAnsi="Georgia"/>
                <w:lang w:val="fr-FR"/>
              </w:rPr>
            </w:pPr>
          </w:p>
        </w:tc>
      </w:tr>
    </w:tbl>
    <w:p w:rsidR="00A6238D" w:rsidRDefault="00A6238D" w:rsidP="00A6238D">
      <w:pPr>
        <w:tabs>
          <w:tab w:val="left" w:pos="5954"/>
          <w:tab w:val="left" w:pos="7513"/>
        </w:tabs>
        <w:jc w:val="both"/>
        <w:rPr>
          <w:rFonts w:ascii="Georgia" w:hAnsi="Georgia"/>
          <w:sz w:val="22"/>
          <w:lang w:val="el-GR"/>
        </w:rPr>
      </w:pPr>
      <w:r>
        <w:rPr>
          <w:rFonts w:ascii="Georgia" w:hAnsi="Georgia"/>
          <w:sz w:val="22"/>
          <w:lang w:val="el-GR"/>
        </w:rPr>
        <w:t xml:space="preserve">                                                                                              </w:t>
      </w:r>
    </w:p>
    <w:p w:rsidR="00A6238D" w:rsidRPr="004F304F" w:rsidRDefault="00A6238D" w:rsidP="00A6238D">
      <w:pPr>
        <w:tabs>
          <w:tab w:val="left" w:pos="5954"/>
          <w:tab w:val="left" w:pos="7513"/>
        </w:tabs>
        <w:jc w:val="both"/>
        <w:rPr>
          <w:rFonts w:ascii="Georgia" w:hAnsi="Georgia"/>
          <w:sz w:val="22"/>
          <w:lang w:val="el-GR"/>
        </w:rPr>
      </w:pPr>
      <w:r>
        <w:rPr>
          <w:rFonts w:ascii="Georgia" w:hAnsi="Georgia"/>
          <w:sz w:val="22"/>
          <w:lang w:val="el-GR"/>
        </w:rPr>
        <w:t xml:space="preserve">                                                                                                 Σέρρες:30 Νοεμβρίου 2017</w:t>
      </w:r>
    </w:p>
    <w:p w:rsidR="00A6238D" w:rsidRDefault="00A6238D" w:rsidP="00A6238D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A6238D" w:rsidRDefault="00A6238D" w:rsidP="00A6238D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A6238D" w:rsidRDefault="00A6238D" w:rsidP="00A6238D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A6238D" w:rsidRPr="00C636DD" w:rsidRDefault="00A6238D" w:rsidP="00A6238D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  <w:r w:rsidRPr="00C636DD">
        <w:rPr>
          <w:rFonts w:ascii="Georgia" w:hAnsi="Georgia" w:cs="Arial"/>
          <w:b/>
          <w:sz w:val="24"/>
          <w:szCs w:val="24"/>
          <w:lang w:val="el-GR"/>
        </w:rPr>
        <w:t>ΑΝΑΚΟΙΝΩΣΗ</w:t>
      </w:r>
    </w:p>
    <w:p w:rsidR="00A6238D" w:rsidRPr="00C636DD" w:rsidRDefault="00A6238D" w:rsidP="00A6238D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A6238D" w:rsidRPr="00C636DD" w:rsidRDefault="00A6238D" w:rsidP="00A6238D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A6238D" w:rsidRPr="00C636DD" w:rsidRDefault="00A6238D" w:rsidP="00A6238D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  <w:r w:rsidRPr="00C636DD">
        <w:rPr>
          <w:rFonts w:ascii="Georgia" w:hAnsi="Georgia" w:cs="Arial"/>
          <w:b/>
          <w:sz w:val="24"/>
          <w:szCs w:val="24"/>
          <w:lang w:val="el-GR"/>
        </w:rPr>
        <w:t>Αποτελέσματα εκλογών</w:t>
      </w:r>
    </w:p>
    <w:p w:rsidR="00A6238D" w:rsidRPr="00C636DD" w:rsidRDefault="00A6238D" w:rsidP="00A6238D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  <w:r w:rsidRPr="00C636DD">
        <w:rPr>
          <w:rFonts w:ascii="Georgia" w:hAnsi="Georgia" w:cs="Arial"/>
          <w:b/>
          <w:sz w:val="24"/>
          <w:szCs w:val="24"/>
          <w:lang w:val="el-GR"/>
        </w:rPr>
        <w:t xml:space="preserve">για την ανάδειξη εκπροσώπων των μελών Ε.Τ.Ε.Π. </w:t>
      </w:r>
      <w:r>
        <w:rPr>
          <w:rFonts w:ascii="Georgia" w:hAnsi="Georgia" w:cs="Arial"/>
          <w:b/>
          <w:sz w:val="24"/>
          <w:szCs w:val="24"/>
          <w:lang w:val="el-GR"/>
        </w:rPr>
        <w:t xml:space="preserve">στην Προσωρινή  Συνέλευση του Τμήματος Διοίκησης Συστημάτων Εφοδιασμού </w:t>
      </w:r>
      <w:r w:rsidRPr="00C636DD">
        <w:rPr>
          <w:rFonts w:ascii="Georgia" w:hAnsi="Georgia" w:cs="Arial"/>
          <w:b/>
          <w:sz w:val="24"/>
          <w:szCs w:val="24"/>
          <w:lang w:val="el-GR"/>
        </w:rPr>
        <w:t>τ</w:t>
      </w:r>
      <w:r>
        <w:rPr>
          <w:rFonts w:ascii="Georgia" w:hAnsi="Georgia" w:cs="Arial"/>
          <w:b/>
          <w:sz w:val="24"/>
          <w:szCs w:val="24"/>
          <w:lang w:val="el-GR"/>
        </w:rPr>
        <w:t>ης Σχολής Διοίκησης και Οικονομίας</w:t>
      </w:r>
      <w:r w:rsidRPr="00C636DD">
        <w:rPr>
          <w:rFonts w:ascii="Georgia" w:hAnsi="Georgia" w:cs="Arial"/>
          <w:b/>
          <w:sz w:val="24"/>
          <w:szCs w:val="24"/>
          <w:lang w:val="el-GR"/>
        </w:rPr>
        <w:t xml:space="preserve"> του Τ.Ε.Ι. Κεντρικής Μακεδονίας</w:t>
      </w:r>
    </w:p>
    <w:p w:rsidR="00A6238D" w:rsidRPr="00C636DD" w:rsidRDefault="00A6238D" w:rsidP="00A6238D">
      <w:pPr>
        <w:rPr>
          <w:rFonts w:ascii="Georgia" w:hAnsi="Georgia" w:cs="Arial"/>
          <w:sz w:val="24"/>
          <w:szCs w:val="24"/>
          <w:lang w:val="el-GR"/>
        </w:rPr>
      </w:pPr>
    </w:p>
    <w:p w:rsidR="00A6238D" w:rsidRPr="00C636DD" w:rsidRDefault="00A6238D" w:rsidP="00A6238D">
      <w:pPr>
        <w:ind w:firstLine="720"/>
        <w:jc w:val="both"/>
        <w:rPr>
          <w:rFonts w:ascii="Georgia" w:hAnsi="Georgia" w:cs="Arial"/>
          <w:sz w:val="24"/>
          <w:szCs w:val="24"/>
          <w:lang w:val="el-GR"/>
        </w:rPr>
      </w:pPr>
      <w:r>
        <w:rPr>
          <w:rFonts w:ascii="Georgia" w:hAnsi="Georgia" w:cs="Arial"/>
          <w:sz w:val="24"/>
          <w:szCs w:val="24"/>
          <w:lang w:val="el-GR"/>
        </w:rPr>
        <w:t xml:space="preserve">Στις Σέρρες την </w:t>
      </w:r>
      <w:r w:rsidRPr="00C636DD">
        <w:rPr>
          <w:rFonts w:ascii="Georgia" w:hAnsi="Georgia" w:cs="Arial"/>
          <w:sz w:val="24"/>
          <w:szCs w:val="24"/>
          <w:lang w:val="el-GR"/>
        </w:rPr>
        <w:t>Τρίτη 28 Νοεμβρίου 2017, διεξήχθησαν στην αίθουσα Συνελεύσεων της Σχολής</w:t>
      </w:r>
      <w:r>
        <w:rPr>
          <w:rFonts w:ascii="Georgia" w:hAnsi="Georgia" w:cs="Arial"/>
          <w:sz w:val="24"/>
          <w:szCs w:val="24"/>
          <w:lang w:val="el-GR"/>
        </w:rPr>
        <w:t xml:space="preserve"> Διοίκησης και Οικονομίας</w:t>
      </w:r>
      <w:r w:rsidRPr="00C636DD">
        <w:rPr>
          <w:rFonts w:ascii="Georgia" w:hAnsi="Georgia" w:cs="Arial"/>
          <w:sz w:val="24"/>
          <w:szCs w:val="24"/>
          <w:lang w:val="el-GR"/>
        </w:rPr>
        <w:t xml:space="preserve"> οι εκλογικές διαδικασίες για την ανάδειξη εκπροσώπων</w:t>
      </w:r>
      <w:r>
        <w:rPr>
          <w:rFonts w:ascii="Georgia" w:hAnsi="Georgia" w:cs="Arial"/>
          <w:sz w:val="24"/>
          <w:szCs w:val="24"/>
          <w:lang w:val="el-GR"/>
        </w:rPr>
        <w:t xml:space="preserve"> των μελών </w:t>
      </w:r>
      <w:r w:rsidRPr="00C636DD">
        <w:rPr>
          <w:rFonts w:ascii="Georgia" w:hAnsi="Georgia" w:cs="Arial"/>
          <w:sz w:val="24"/>
          <w:szCs w:val="24"/>
          <w:lang w:val="el-GR"/>
        </w:rPr>
        <w:t xml:space="preserve">Ε.Τ.Ε.Π. </w:t>
      </w:r>
      <w:r>
        <w:rPr>
          <w:rFonts w:ascii="Georgia" w:hAnsi="Georgia" w:cs="Arial"/>
          <w:sz w:val="24"/>
          <w:szCs w:val="24"/>
          <w:lang w:val="el-GR"/>
        </w:rPr>
        <w:t xml:space="preserve">στη Συνέλευση του Τμήματος Διοίκησης Συστημάτων Εφοδιασμού </w:t>
      </w:r>
      <w:r w:rsidRPr="00C636DD">
        <w:rPr>
          <w:rFonts w:ascii="Georgia" w:hAnsi="Georgia" w:cs="Arial"/>
          <w:sz w:val="24"/>
          <w:szCs w:val="24"/>
          <w:lang w:val="el-GR"/>
        </w:rPr>
        <w:t xml:space="preserve">της Σχολής </w:t>
      </w:r>
      <w:r>
        <w:rPr>
          <w:rFonts w:ascii="Georgia" w:hAnsi="Georgia" w:cs="Arial"/>
          <w:sz w:val="24"/>
          <w:szCs w:val="24"/>
          <w:lang w:val="el-GR"/>
        </w:rPr>
        <w:t>Διοίκησης και Οικονομίας</w:t>
      </w:r>
      <w:r w:rsidRPr="00C636DD">
        <w:rPr>
          <w:rFonts w:ascii="Georgia" w:hAnsi="Georgia" w:cs="Arial"/>
          <w:sz w:val="24"/>
          <w:szCs w:val="24"/>
          <w:lang w:val="el-GR"/>
        </w:rPr>
        <w:t xml:space="preserve"> του Τ.Ε.Ι. Κεντρικής Μακεδονίας, με θητεία από 01-12-2017 μέχρι 30-11-2019 και εξελέγησαν:</w:t>
      </w:r>
    </w:p>
    <w:p w:rsidR="00A6238D" w:rsidRPr="00C636DD" w:rsidRDefault="00A6238D" w:rsidP="00A6238D">
      <w:pPr>
        <w:ind w:firstLine="720"/>
        <w:jc w:val="both"/>
        <w:rPr>
          <w:rFonts w:ascii="Georgia" w:hAnsi="Georgia" w:cs="Arial"/>
          <w:sz w:val="24"/>
          <w:szCs w:val="24"/>
          <w:lang w:val="el-GR"/>
        </w:rPr>
      </w:pPr>
    </w:p>
    <w:p w:rsidR="00A6238D" w:rsidRPr="00C636DD" w:rsidRDefault="00A6238D" w:rsidP="00A6238D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Georgia" w:hAnsi="Georgia" w:cs="Arial"/>
          <w:bCs/>
          <w:sz w:val="24"/>
          <w:szCs w:val="24"/>
        </w:rPr>
      </w:pPr>
      <w:r w:rsidRPr="00C636DD">
        <w:rPr>
          <w:rFonts w:ascii="Georgia" w:hAnsi="Georgia" w:cs="Arial"/>
          <w:bCs/>
          <w:sz w:val="24"/>
          <w:szCs w:val="24"/>
        </w:rPr>
        <w:t xml:space="preserve">Εκπρόσωπος των μελών Ε.Τ.Ε.Π. </w:t>
      </w:r>
      <w:r>
        <w:rPr>
          <w:rFonts w:ascii="Georgia" w:hAnsi="Georgia" w:cs="Arial"/>
          <w:bCs/>
          <w:sz w:val="24"/>
          <w:szCs w:val="24"/>
        </w:rPr>
        <w:t xml:space="preserve">η Χατζηαντωνίου </w:t>
      </w:r>
      <w:proofErr w:type="spellStart"/>
      <w:r>
        <w:rPr>
          <w:rFonts w:ascii="Georgia" w:hAnsi="Georgia" w:cs="Arial"/>
          <w:bCs/>
          <w:sz w:val="24"/>
          <w:szCs w:val="24"/>
        </w:rPr>
        <w:t>Σουμέλα</w:t>
      </w:r>
      <w:proofErr w:type="spellEnd"/>
      <w:r>
        <w:rPr>
          <w:rFonts w:ascii="Georgia" w:hAnsi="Georgia" w:cs="Arial"/>
          <w:bCs/>
          <w:sz w:val="24"/>
          <w:szCs w:val="24"/>
        </w:rPr>
        <w:t xml:space="preserve"> .</w:t>
      </w:r>
    </w:p>
    <w:p w:rsidR="00A6238D" w:rsidRPr="00C636DD" w:rsidRDefault="00A6238D" w:rsidP="00A6238D">
      <w:pPr>
        <w:jc w:val="both"/>
        <w:rPr>
          <w:rFonts w:ascii="Georgia" w:hAnsi="Georgia" w:cs="Arial"/>
          <w:b/>
          <w:bCs/>
          <w:sz w:val="24"/>
          <w:szCs w:val="24"/>
          <w:u w:val="single"/>
          <w:lang w:val="el-GR"/>
        </w:rPr>
      </w:pPr>
    </w:p>
    <w:p w:rsidR="00A6238D" w:rsidRPr="00C636DD" w:rsidRDefault="00A6238D" w:rsidP="00A6238D">
      <w:pPr>
        <w:rPr>
          <w:rFonts w:ascii="Georgia" w:hAnsi="Georgia" w:cs="Arial"/>
          <w:sz w:val="24"/>
          <w:szCs w:val="24"/>
          <w:lang w:val="el-GR"/>
        </w:rPr>
      </w:pPr>
    </w:p>
    <w:p w:rsidR="00A6238D" w:rsidRPr="00C636DD" w:rsidRDefault="00A6238D" w:rsidP="00A6238D">
      <w:pPr>
        <w:rPr>
          <w:rFonts w:ascii="Georgia" w:hAnsi="Georgia" w:cs="Arial"/>
          <w:sz w:val="24"/>
          <w:szCs w:val="24"/>
          <w:lang w:val="el-GR"/>
        </w:rPr>
      </w:pPr>
    </w:p>
    <w:p w:rsidR="00A6238D" w:rsidRPr="00C636DD" w:rsidRDefault="00A6238D" w:rsidP="00A6238D">
      <w:pPr>
        <w:rPr>
          <w:rFonts w:ascii="Georgia" w:hAnsi="Georgia" w:cs="Arial"/>
          <w:sz w:val="24"/>
          <w:szCs w:val="24"/>
          <w:lang w:val="el-GR"/>
        </w:rPr>
      </w:pPr>
      <w:r w:rsidRPr="00C636DD">
        <w:rPr>
          <w:rFonts w:ascii="Georgia" w:hAnsi="Georgia" w:cs="Arial"/>
          <w:sz w:val="24"/>
          <w:szCs w:val="24"/>
          <w:lang w:val="el-GR"/>
        </w:rPr>
        <w:tab/>
      </w:r>
      <w:r w:rsidRPr="00C636DD">
        <w:rPr>
          <w:rFonts w:ascii="Georgia" w:hAnsi="Georgia" w:cs="Arial"/>
          <w:sz w:val="24"/>
          <w:szCs w:val="24"/>
          <w:lang w:val="el-GR"/>
        </w:rPr>
        <w:tab/>
      </w:r>
      <w:r w:rsidRPr="00C636DD">
        <w:rPr>
          <w:rFonts w:ascii="Georgia" w:hAnsi="Georgia" w:cs="Arial"/>
          <w:sz w:val="24"/>
          <w:szCs w:val="24"/>
          <w:lang w:val="el-GR"/>
        </w:rPr>
        <w:tab/>
      </w:r>
      <w:r w:rsidRPr="00C636DD">
        <w:rPr>
          <w:rFonts w:ascii="Georgia" w:hAnsi="Georgia" w:cs="Arial"/>
          <w:sz w:val="24"/>
          <w:szCs w:val="24"/>
          <w:lang w:val="el-GR"/>
        </w:rPr>
        <w:tab/>
      </w:r>
      <w:r w:rsidRPr="00C636DD">
        <w:rPr>
          <w:rFonts w:ascii="Georgia" w:hAnsi="Georgia" w:cs="Arial"/>
          <w:sz w:val="24"/>
          <w:szCs w:val="24"/>
          <w:lang w:val="el-GR"/>
        </w:rPr>
        <w:tab/>
        <w:t>Από τις Εφορευτικές Επιτροπές</w:t>
      </w:r>
    </w:p>
    <w:p w:rsidR="00A6238D" w:rsidRPr="00C636DD" w:rsidRDefault="00A6238D" w:rsidP="00A6238D">
      <w:pPr>
        <w:rPr>
          <w:rFonts w:ascii="Georgia" w:hAnsi="Georgia"/>
          <w:sz w:val="24"/>
          <w:szCs w:val="24"/>
          <w:lang w:val="el-GR"/>
        </w:rPr>
      </w:pPr>
    </w:p>
    <w:p w:rsidR="001B5C1E" w:rsidRDefault="00A6238D"/>
    <w:sectPr w:rsidR="001B5C1E" w:rsidSect="0087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7E8A"/>
    <w:multiLevelType w:val="hybridMultilevel"/>
    <w:tmpl w:val="98B83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38D"/>
    <w:rsid w:val="00040C2D"/>
    <w:rsid w:val="00074121"/>
    <w:rsid w:val="00156AA1"/>
    <w:rsid w:val="00483862"/>
    <w:rsid w:val="005F73BA"/>
    <w:rsid w:val="00602705"/>
    <w:rsid w:val="006D1015"/>
    <w:rsid w:val="0087097C"/>
    <w:rsid w:val="00A6238D"/>
    <w:rsid w:val="00C45FD9"/>
    <w:rsid w:val="00CB392F"/>
    <w:rsid w:val="00CC6683"/>
    <w:rsid w:val="00D07F10"/>
    <w:rsid w:val="00E05060"/>
    <w:rsid w:val="00E32CD6"/>
    <w:rsid w:val="00EA0E95"/>
    <w:rsid w:val="00ED0D4F"/>
    <w:rsid w:val="00F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6">
    <w:name w:val="heading 6"/>
    <w:basedOn w:val="a"/>
    <w:next w:val="a"/>
    <w:link w:val="6Char"/>
    <w:qFormat/>
    <w:rsid w:val="00A6238D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A6238D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A6238D"/>
    <w:pPr>
      <w:widowControl w:val="0"/>
      <w:autoSpaceDE w:val="0"/>
      <w:autoSpaceDN w:val="0"/>
      <w:adjustRightInd w:val="0"/>
      <w:ind w:left="720"/>
      <w:contextualSpacing/>
    </w:pPr>
    <w:rPr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A623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238D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eiser.gr/images/theme/header_logo_e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1</cp:revision>
  <dcterms:created xsi:type="dcterms:W3CDTF">2017-11-30T10:00:00Z</dcterms:created>
  <dcterms:modified xsi:type="dcterms:W3CDTF">2017-11-30T10:06:00Z</dcterms:modified>
</cp:coreProperties>
</file>