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E4" w:rsidRPr="00075B01" w:rsidRDefault="007B12E4" w:rsidP="007B12E4">
      <w:pPr>
        <w:rPr>
          <w:rFonts w:ascii="Palatino Linotype" w:hAnsi="Palatino Linotype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7B12E4" w:rsidRPr="00075B01" w:rsidTr="007B12E4">
        <w:tc>
          <w:tcPr>
            <w:tcW w:w="2905" w:type="dxa"/>
          </w:tcPr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>
                  <wp:extent cx="1517650" cy="1186815"/>
                  <wp:effectExtent l="19050" t="0" r="6350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>ΕΛΛΗΝΙΚΗ ΔΗΜΟΚΡΑΤΙΑ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 xml:space="preserve">ΤΕΧΝΟΛΟΓΙΚΟ ΕΚΠΑΙΔΕΥΤΙΚΟ ΙΔΡΥΜΑ 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>ΚΕΝΤΡΙΚΗΣ ΜΑΚΕΔΟΝΙΑΣ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>ΣΧΟΛΗ ΔΙΟΙΚΗΣΗΣ ΚΑΙ ΟΙΚΟΝΟΜΙΑΣ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>ΤΜΗΜΑ ΔΙΟΙΚΗΣΗΣ ΣΥΣΤΗΜΑΤΩΝ ΕΦΟΔΙΑΣΜΟΥ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4B08">
              <w:rPr>
                <w:rFonts w:ascii="Palatino Linotype" w:hAnsi="Palatino Linotype"/>
                <w:b/>
                <w:sz w:val="20"/>
                <w:szCs w:val="20"/>
              </w:rPr>
              <w:t>ΚΑΝΕΛΛΟΠΟΥΛΟΥ 2 – 60100 ΚΑΤΕΡΙΝΗ</w:t>
            </w:r>
          </w:p>
          <w:p w:rsidR="007B12E4" w:rsidRPr="00DE4B08" w:rsidRDefault="007B12E4" w:rsidP="00AB1471">
            <w:pPr>
              <w:jc w:val="center"/>
              <w:rPr>
                <w:rFonts w:ascii="Palatino Linotype" w:hAnsi="Palatino Linotype"/>
                <w:b/>
                <w:color w:val="000080"/>
                <w:sz w:val="20"/>
                <w:szCs w:val="20"/>
                <w:lang w:val="fr-FR"/>
              </w:rPr>
            </w:pPr>
          </w:p>
        </w:tc>
      </w:tr>
    </w:tbl>
    <w:p w:rsidR="007B12E4" w:rsidRPr="00075B01" w:rsidRDefault="007B12E4" w:rsidP="007B12E4">
      <w:pPr>
        <w:pStyle w:val="21"/>
        <w:tabs>
          <w:tab w:val="left" w:pos="5245"/>
        </w:tabs>
        <w:jc w:val="left"/>
        <w:rPr>
          <w:rFonts w:ascii="Palatino Linotype" w:hAnsi="Palatino Linotype"/>
          <w:b/>
          <w:szCs w:val="24"/>
        </w:rPr>
      </w:pPr>
    </w:p>
    <w:p w:rsidR="007B12E4" w:rsidRPr="00DE4B08" w:rsidRDefault="007B12E4" w:rsidP="007B12E4">
      <w:pPr>
        <w:rPr>
          <w:rFonts w:ascii="Palatino Linotype" w:hAnsi="Palatino Linotype"/>
          <w:sz w:val="22"/>
          <w:szCs w:val="22"/>
        </w:rPr>
      </w:pPr>
      <w:r w:rsidRPr="00DE4B08">
        <w:rPr>
          <w:rFonts w:ascii="Palatino Linotype" w:hAnsi="Palatino Linotype"/>
          <w:sz w:val="22"/>
          <w:szCs w:val="22"/>
        </w:rPr>
        <w:t xml:space="preserve">Πληροφορίες:  </w:t>
      </w:r>
      <w:proofErr w:type="spellStart"/>
      <w:smartTag w:uri="urn:schemas-microsoft-com:office:smarttags" w:element="PersonName">
        <w:smartTagPr>
          <w:attr w:name="ProductID" w:val="Δεληγιαννίδου Σοφία"/>
        </w:smartTagPr>
        <w:r w:rsidRPr="00DE4B08">
          <w:rPr>
            <w:rFonts w:ascii="Palatino Linotype" w:hAnsi="Palatino Linotype"/>
            <w:sz w:val="22"/>
            <w:szCs w:val="22"/>
          </w:rPr>
          <w:t>Δεληγιαννίδου</w:t>
        </w:r>
        <w:proofErr w:type="spellEnd"/>
        <w:r w:rsidRPr="00DE4B08">
          <w:rPr>
            <w:rFonts w:ascii="Palatino Linotype" w:hAnsi="Palatino Linotype"/>
            <w:sz w:val="22"/>
            <w:szCs w:val="22"/>
          </w:rPr>
          <w:t xml:space="preserve"> Σοφία</w:t>
        </w:r>
      </w:smartTag>
      <w:r w:rsidRPr="00DE4B08">
        <w:rPr>
          <w:rFonts w:ascii="Palatino Linotype" w:hAnsi="Palatino Linotype"/>
          <w:sz w:val="22"/>
          <w:szCs w:val="22"/>
        </w:rPr>
        <w:t xml:space="preserve"> Περιστέρα                                       </w:t>
      </w:r>
      <w:r w:rsidRPr="00DE4B08">
        <w:rPr>
          <w:rFonts w:ascii="Palatino Linotype" w:hAnsi="Palatino Linotype"/>
          <w:sz w:val="22"/>
          <w:szCs w:val="22"/>
        </w:rPr>
        <w:tab/>
        <w:t xml:space="preserve">                                                         </w:t>
      </w:r>
    </w:p>
    <w:p w:rsidR="007B12E4" w:rsidRPr="00DE4B08" w:rsidRDefault="007B12E4" w:rsidP="007B12E4">
      <w:pPr>
        <w:rPr>
          <w:rFonts w:ascii="Palatino Linotype" w:hAnsi="Palatino Linotype"/>
          <w:sz w:val="22"/>
          <w:szCs w:val="22"/>
        </w:rPr>
      </w:pPr>
      <w:r w:rsidRPr="00DE4B08">
        <w:rPr>
          <w:rFonts w:ascii="Palatino Linotype" w:hAnsi="Palatino Linotype"/>
          <w:sz w:val="22"/>
          <w:szCs w:val="22"/>
          <w:lang w:val="de-DE"/>
        </w:rPr>
        <w:t>E-</w:t>
      </w:r>
      <w:proofErr w:type="spellStart"/>
      <w:r w:rsidRPr="00DE4B08">
        <w:rPr>
          <w:rFonts w:ascii="Palatino Linotype" w:hAnsi="Palatino Linotype"/>
          <w:sz w:val="22"/>
          <w:szCs w:val="22"/>
          <w:lang w:val="de-DE"/>
        </w:rPr>
        <w:t>mail</w:t>
      </w:r>
      <w:proofErr w:type="spellEnd"/>
      <w:r w:rsidRPr="00DE4B08">
        <w:rPr>
          <w:rFonts w:ascii="Palatino Linotype" w:hAnsi="Palatino Linotype"/>
          <w:sz w:val="22"/>
          <w:szCs w:val="22"/>
          <w:lang w:val="de-DE"/>
        </w:rPr>
        <w:t xml:space="preserve">: </w:t>
      </w:r>
      <w:r w:rsidRPr="00DE4B08">
        <w:rPr>
          <w:rFonts w:ascii="Palatino Linotype" w:hAnsi="Palatino Linotype"/>
          <w:sz w:val="22"/>
          <w:szCs w:val="22"/>
        </w:rPr>
        <w:t>logistics@teicm.gr</w:t>
      </w:r>
    </w:p>
    <w:p w:rsidR="007B12E4" w:rsidRPr="00DE4B08" w:rsidRDefault="007B12E4" w:rsidP="007B12E4">
      <w:pPr>
        <w:rPr>
          <w:rFonts w:ascii="Palatino Linotype" w:hAnsi="Palatino Linotype"/>
          <w:sz w:val="22"/>
          <w:szCs w:val="22"/>
        </w:rPr>
      </w:pPr>
      <w:proofErr w:type="spellStart"/>
      <w:r w:rsidRPr="00DE4B08">
        <w:rPr>
          <w:rFonts w:ascii="Palatino Linotype" w:hAnsi="Palatino Linotype"/>
          <w:sz w:val="22"/>
          <w:szCs w:val="22"/>
        </w:rPr>
        <w:t>Τηλ</w:t>
      </w:r>
      <w:proofErr w:type="spellEnd"/>
      <w:r w:rsidRPr="00DE4B08">
        <w:rPr>
          <w:rFonts w:ascii="Palatino Linotype" w:hAnsi="Palatino Linotype"/>
          <w:sz w:val="22"/>
          <w:szCs w:val="22"/>
          <w:lang w:val="de-DE"/>
        </w:rPr>
        <w:t xml:space="preserve">.: 23510-20940                                                </w:t>
      </w:r>
      <w:r w:rsidRPr="00DE4B08">
        <w:rPr>
          <w:rFonts w:ascii="Palatino Linotype" w:hAnsi="Palatino Linotype"/>
          <w:sz w:val="22"/>
          <w:szCs w:val="22"/>
        </w:rPr>
        <w:t xml:space="preserve">          ΚΑΤΕΡΙΝΗ    2 -2 - 2017</w:t>
      </w:r>
    </w:p>
    <w:p w:rsidR="007B12E4" w:rsidRPr="00075B01" w:rsidRDefault="007B12E4" w:rsidP="007B12E4">
      <w:pPr>
        <w:rPr>
          <w:rFonts w:ascii="Palatino Linotype" w:hAnsi="Palatino Linotype"/>
        </w:rPr>
      </w:pPr>
      <w:proofErr w:type="spellStart"/>
      <w:r w:rsidRPr="00DE4B08">
        <w:rPr>
          <w:rFonts w:ascii="Palatino Linotype" w:hAnsi="Palatino Linotype"/>
          <w:sz w:val="22"/>
          <w:szCs w:val="22"/>
        </w:rPr>
        <w:t>Fax</w:t>
      </w:r>
      <w:proofErr w:type="spellEnd"/>
      <w:r w:rsidRPr="00DE4B08">
        <w:rPr>
          <w:rFonts w:ascii="Palatino Linotype" w:hAnsi="Palatino Linotype"/>
          <w:sz w:val="22"/>
          <w:szCs w:val="22"/>
        </w:rPr>
        <w:t>: 23510-47860</w:t>
      </w:r>
      <w:r w:rsidRPr="00075B01">
        <w:rPr>
          <w:rFonts w:ascii="Palatino Linotype" w:hAnsi="Palatino Linotype"/>
        </w:rPr>
        <w:tab/>
      </w:r>
      <w:r w:rsidRPr="00075B01">
        <w:rPr>
          <w:rFonts w:ascii="Palatino Linotype" w:hAnsi="Palatino Linotype"/>
        </w:rPr>
        <w:tab/>
      </w:r>
      <w:r w:rsidRPr="00075B01">
        <w:rPr>
          <w:rFonts w:ascii="Palatino Linotype" w:hAnsi="Palatino Linotype"/>
        </w:rPr>
        <w:tab/>
      </w:r>
      <w:r w:rsidRPr="00075B01">
        <w:rPr>
          <w:rFonts w:ascii="Palatino Linotype" w:hAnsi="Palatino Linotype"/>
        </w:rPr>
        <w:tab/>
        <w:t xml:space="preserve">       </w:t>
      </w:r>
      <w:r w:rsidRPr="00075B01">
        <w:rPr>
          <w:rFonts w:ascii="Palatino Linotype" w:hAnsi="Palatino Linotype"/>
        </w:rPr>
        <w:tab/>
        <w:t xml:space="preserve">    </w:t>
      </w:r>
    </w:p>
    <w:p w:rsidR="007B12E4" w:rsidRPr="00075B01" w:rsidRDefault="007B12E4" w:rsidP="007B12E4">
      <w:pPr>
        <w:rPr>
          <w:rFonts w:ascii="Palatino Linotype" w:hAnsi="Palatino Linotype"/>
        </w:rPr>
      </w:pPr>
    </w:p>
    <w:p w:rsidR="007B12E4" w:rsidRPr="00DE4B08" w:rsidRDefault="007B12E4" w:rsidP="007B12E4">
      <w:pPr>
        <w:jc w:val="center"/>
        <w:rPr>
          <w:rFonts w:ascii="Palatino Linotype" w:hAnsi="Palatino Linotype"/>
          <w:b/>
        </w:rPr>
      </w:pPr>
      <w:r w:rsidRPr="00DE4B08">
        <w:rPr>
          <w:rFonts w:ascii="Palatino Linotype" w:hAnsi="Palatino Linotype"/>
          <w:b/>
        </w:rPr>
        <w:t>ΑΝΑΚΟΙΝΩΣΗ</w:t>
      </w:r>
    </w:p>
    <w:p w:rsidR="007B12E4" w:rsidRPr="00075B01" w:rsidRDefault="007B12E4" w:rsidP="007B12E4">
      <w:pPr>
        <w:rPr>
          <w:rFonts w:ascii="Palatino Linotype" w:hAnsi="Palatino Linotype"/>
        </w:rPr>
      </w:pPr>
      <w:r w:rsidRPr="00075B01">
        <w:rPr>
          <w:rFonts w:ascii="Palatino Linotype" w:hAnsi="Palatino Linotype"/>
        </w:rPr>
        <w:t>Θέμα :</w:t>
      </w:r>
      <w:r w:rsidRPr="00075B01">
        <w:rPr>
          <w:rFonts w:ascii="Palatino Linotype" w:hAnsi="Palatino Linotype"/>
        </w:rPr>
        <w:t/>
      </w:r>
      <w:r w:rsidRPr="00075B01">
        <w:rPr>
          <w:rFonts w:ascii="Palatino Linotype" w:hAnsi="Palatino Linotype"/>
          <w:b/>
        </w:rPr>
        <w:t xml:space="preserve"> : «Αποτέλεσμα διαδικασίας εκλογής για την πλήρωση θέσης στη βαθμίδα του</w:t>
      </w:r>
      <w:r w:rsidRPr="00075B01">
        <w:rPr>
          <w:rFonts w:ascii="Palatino Linotype" w:hAnsi="Palatino Linotype" w:cs="Arial"/>
        </w:rPr>
        <w:t xml:space="preserve"> </w:t>
      </w:r>
      <w:r w:rsidRPr="00075B01">
        <w:rPr>
          <w:rFonts w:ascii="Palatino Linotype" w:hAnsi="Palatino Linotype"/>
          <w:b/>
          <w:color w:val="000000"/>
        </w:rPr>
        <w:t xml:space="preserve"> Επίκουρου Καθηγητή, με γνωστικό αντικείμενο </w:t>
      </w:r>
      <w:r w:rsidRPr="00807B68">
        <w:rPr>
          <w:rFonts w:ascii="Palatino Linotype" w:hAnsi="Palatino Linotype"/>
          <w:b/>
        </w:rPr>
        <w:t>«Τεχνικές προσομοίωσης στη διαχείριση εφοδιαστικών αλυσίδων προϊόντων και υπηρεσιών».</w:t>
      </w:r>
    </w:p>
    <w:p w:rsidR="00FD0940" w:rsidRDefault="00FD0940" w:rsidP="007B12E4">
      <w:pPr>
        <w:jc w:val="both"/>
        <w:rPr>
          <w:rFonts w:ascii="Palatino Linotype" w:hAnsi="Palatino Linotype"/>
          <w:b/>
        </w:rPr>
      </w:pPr>
    </w:p>
    <w:p w:rsidR="007B12E4" w:rsidRPr="00DE4B08" w:rsidRDefault="007B12E4" w:rsidP="007B12E4">
      <w:pPr>
        <w:jc w:val="both"/>
        <w:rPr>
          <w:rFonts w:ascii="Palatino Linotype" w:hAnsi="Palatino Linotype"/>
          <w:b/>
        </w:rPr>
      </w:pPr>
      <w:r w:rsidRPr="00DE4B08">
        <w:rPr>
          <w:rFonts w:ascii="Palatino Linotype" w:hAnsi="Palatino Linotype"/>
          <w:b/>
        </w:rPr>
        <w:t>Σύμφωνα με τις διατάξεις του άρθρου 34 του Ν.3848/2010:</w:t>
      </w:r>
    </w:p>
    <w:p w:rsidR="007B12E4" w:rsidRPr="00DE4B08" w:rsidRDefault="007B12E4" w:rsidP="007B12E4">
      <w:pPr>
        <w:jc w:val="both"/>
        <w:rPr>
          <w:rFonts w:ascii="Palatino Linotype" w:hAnsi="Palatino Linotype"/>
          <w:b/>
        </w:rPr>
      </w:pPr>
    </w:p>
    <w:p w:rsidR="007B12E4" w:rsidRPr="007B12E4" w:rsidRDefault="007B12E4" w:rsidP="007B12E4">
      <w:pPr>
        <w:jc w:val="center"/>
        <w:rPr>
          <w:rFonts w:ascii="Palatino Linotype" w:hAnsi="Palatino Linotype"/>
          <w:b/>
        </w:rPr>
      </w:pPr>
      <w:r w:rsidRPr="00DE4B08">
        <w:rPr>
          <w:rFonts w:ascii="Palatino Linotype" w:hAnsi="Palatino Linotype"/>
          <w:b/>
        </w:rPr>
        <w:t>Ανακοινώνεται ότι</w:t>
      </w:r>
      <w:r w:rsidRPr="007B12E4">
        <w:rPr>
          <w:rFonts w:ascii="Palatino Linotype" w:hAnsi="Palatino Linotype"/>
          <w:b/>
        </w:rPr>
        <w:t>:</w:t>
      </w:r>
    </w:p>
    <w:p w:rsidR="007B12E4" w:rsidRPr="00075B01" w:rsidRDefault="007B12E4" w:rsidP="007B12E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μ</w:t>
      </w:r>
      <w:r w:rsidR="00FD0940">
        <w:rPr>
          <w:rFonts w:ascii="Palatino Linotype" w:hAnsi="Palatino Linotype"/>
        </w:rPr>
        <w:t>ε την υπ’αριθμ.1</w:t>
      </w:r>
      <w:r>
        <w:rPr>
          <w:rFonts w:ascii="Palatino Linotype" w:hAnsi="Palatino Linotype"/>
        </w:rPr>
        <w:t>4</w:t>
      </w:r>
      <w:r w:rsidRPr="00075B01">
        <w:rPr>
          <w:rFonts w:ascii="Palatino Linotype" w:hAnsi="Palatino Linotype"/>
        </w:rPr>
        <w:t>/2</w:t>
      </w:r>
      <w:r w:rsidR="00FD0940">
        <w:rPr>
          <w:rFonts w:ascii="Palatino Linotype" w:hAnsi="Palatino Linotype"/>
        </w:rPr>
        <w:t>0</w:t>
      </w:r>
      <w:r w:rsidRPr="00075B01">
        <w:rPr>
          <w:rFonts w:ascii="Palatino Linotype" w:hAnsi="Palatino Linotype"/>
        </w:rPr>
        <w:t xml:space="preserve">-01-2017 Πρόσκληση του Προέδρου του Τμήματος </w:t>
      </w:r>
      <w:r w:rsidR="00FD0940">
        <w:rPr>
          <w:rFonts w:ascii="Palatino Linotype" w:hAnsi="Palatino Linotype"/>
        </w:rPr>
        <w:t>Διοίκηση</w:t>
      </w:r>
      <w:r w:rsidRPr="00075B01">
        <w:rPr>
          <w:rFonts w:ascii="Palatino Linotype" w:hAnsi="Palatino Linotype"/>
        </w:rPr>
        <w:t>ς Συστημάτων Εφοδιασμού της Σχολής Διοίκησης και Οικονομίας του Τ.Ε.Ι. Κεντρικής Μακεδονίας, συνεδρίασε το Εκλεκτορικό Σώμα, για τη  πλήρωση μιας (</w:t>
      </w:r>
      <w:r w:rsidR="00C502D5">
        <w:rPr>
          <w:rFonts w:ascii="Palatino Linotype" w:hAnsi="Palatino Linotype"/>
        </w:rPr>
        <w:t xml:space="preserve">1) θέσης Ε.Π. του Τμήματος, την </w:t>
      </w:r>
      <w:r w:rsidRPr="00075B01">
        <w:rPr>
          <w:rFonts w:ascii="Palatino Linotype" w:hAnsi="Palatino Linotype"/>
        </w:rPr>
        <w:t xml:space="preserve"> 1 Φεβρουαρίου 2017 ημέρα Τετάρτη  και προέβη στην εκλογή του κ.</w:t>
      </w:r>
      <w:r w:rsidR="00C502D5" w:rsidRPr="00C502D5">
        <w:rPr>
          <w:rFonts w:ascii="Palatino Linotype" w:hAnsi="Palatino Linotype"/>
          <w:b/>
          <w:sz w:val="22"/>
          <w:szCs w:val="22"/>
        </w:rPr>
        <w:t xml:space="preserve"> </w:t>
      </w:r>
      <w:r w:rsidR="00C502D5" w:rsidRPr="00FD0940">
        <w:rPr>
          <w:rFonts w:ascii="Palatino Linotype" w:hAnsi="Palatino Linotype"/>
          <w:b/>
          <w:sz w:val="22"/>
          <w:szCs w:val="22"/>
        </w:rPr>
        <w:t xml:space="preserve">Χρήστου </w:t>
      </w:r>
      <w:proofErr w:type="spellStart"/>
      <w:r w:rsidR="00C502D5" w:rsidRPr="00FD0940">
        <w:rPr>
          <w:rFonts w:ascii="Palatino Linotype" w:hAnsi="Palatino Linotype"/>
          <w:b/>
          <w:sz w:val="22"/>
          <w:szCs w:val="22"/>
        </w:rPr>
        <w:t>Κεραμυδά</w:t>
      </w:r>
      <w:proofErr w:type="spellEnd"/>
      <w:r w:rsidRPr="00075B01">
        <w:rPr>
          <w:rFonts w:ascii="Palatino Linotype" w:hAnsi="Palatino Linotype"/>
        </w:rPr>
        <w:t xml:space="preserve">  στη βαθμίδα του Επίκουρου Κα</w:t>
      </w:r>
      <w:r>
        <w:rPr>
          <w:rFonts w:ascii="Palatino Linotype" w:hAnsi="Palatino Linotype"/>
        </w:rPr>
        <w:t xml:space="preserve">θηγητή με γνωστικό αντικείμενο </w:t>
      </w:r>
      <w:r w:rsidRPr="00807B68">
        <w:rPr>
          <w:rFonts w:ascii="Palatino Linotype" w:hAnsi="Palatino Linotype"/>
          <w:b/>
        </w:rPr>
        <w:t>«Τεχνικές προσομοίωσης στη διαχείριση εφοδιαστικών αλυσίδων προϊόντων και υπηρεσιών».</w:t>
      </w:r>
    </w:p>
    <w:p w:rsidR="007B12E4" w:rsidRPr="00075B01" w:rsidRDefault="007B12E4" w:rsidP="007B12E4">
      <w:pPr>
        <w:jc w:val="both"/>
        <w:rPr>
          <w:rFonts w:ascii="Palatino Linotype" w:hAnsi="Palatino Linotype"/>
        </w:rPr>
      </w:pPr>
      <w:r w:rsidRPr="00075B01">
        <w:rPr>
          <w:rFonts w:ascii="Palatino Linotype" w:hAnsi="Palatino Linotype"/>
        </w:rPr>
        <w:t xml:space="preserve">Από το αποτέλεσμα της ψηφοφορίας προέκυψε ότι υπέρ της εκλογής του κ.  </w:t>
      </w:r>
      <w:r w:rsidR="00C502D5" w:rsidRPr="00FD0940">
        <w:rPr>
          <w:rFonts w:ascii="Palatino Linotype" w:hAnsi="Palatino Linotype"/>
          <w:b/>
          <w:sz w:val="22"/>
          <w:szCs w:val="22"/>
        </w:rPr>
        <w:t xml:space="preserve">Χρήστου </w:t>
      </w:r>
      <w:proofErr w:type="spellStart"/>
      <w:r w:rsidR="00C502D5" w:rsidRPr="00FD0940">
        <w:rPr>
          <w:rFonts w:ascii="Palatino Linotype" w:hAnsi="Palatino Linotype"/>
          <w:b/>
          <w:sz w:val="22"/>
          <w:szCs w:val="22"/>
        </w:rPr>
        <w:t>Κεραμυδά</w:t>
      </w:r>
      <w:proofErr w:type="spellEnd"/>
      <w:r w:rsidRPr="00075B01">
        <w:rPr>
          <w:rFonts w:ascii="Palatino Linotype" w:hAnsi="Palatino Linotype"/>
        </w:rPr>
        <w:t xml:space="preserve">   ψήφισαν έντεκα (11)  μέλη του Εκλεκτορικού Σώματος, επί συνόλου έντεκα (11)  παρόντων μελών.  Σύνολο θετικών ψήφων :  έντεκα  (11).</w:t>
      </w:r>
    </w:p>
    <w:p w:rsidR="00FD0940" w:rsidRDefault="00FD0940" w:rsidP="00FD0940">
      <w:pPr>
        <w:jc w:val="both"/>
        <w:rPr>
          <w:rFonts w:ascii="Palatino Linotype" w:hAnsi="Palatino Linotype"/>
        </w:rPr>
      </w:pPr>
    </w:p>
    <w:p w:rsidR="00C502D5" w:rsidRDefault="00C502D5" w:rsidP="00FD0940">
      <w:pPr>
        <w:ind w:left="-284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</w:t>
      </w:r>
      <w:r w:rsidR="007B12E4" w:rsidRPr="00FD0940">
        <w:rPr>
          <w:rFonts w:ascii="Palatino Linotype" w:hAnsi="Palatino Linotype"/>
          <w:b/>
          <w:sz w:val="22"/>
          <w:szCs w:val="22"/>
        </w:rPr>
        <w:t xml:space="preserve">Ο κ. </w:t>
      </w:r>
      <w:r>
        <w:rPr>
          <w:rFonts w:ascii="Palatino Linotype" w:hAnsi="Palatino Linotype"/>
          <w:b/>
          <w:sz w:val="22"/>
          <w:szCs w:val="22"/>
        </w:rPr>
        <w:t xml:space="preserve">Χρήστος </w:t>
      </w:r>
      <w:proofErr w:type="spellStart"/>
      <w:r w:rsidR="007B12E4" w:rsidRPr="00FD0940">
        <w:rPr>
          <w:rFonts w:ascii="Palatino Linotype" w:hAnsi="Palatino Linotype"/>
          <w:b/>
          <w:sz w:val="22"/>
          <w:szCs w:val="22"/>
        </w:rPr>
        <w:t>Κεραμυδά</w:t>
      </w:r>
      <w:r>
        <w:rPr>
          <w:rFonts w:ascii="Palatino Linotype" w:hAnsi="Palatino Linotype"/>
          <w:b/>
          <w:sz w:val="22"/>
          <w:szCs w:val="22"/>
        </w:rPr>
        <w:t>ς</w:t>
      </w:r>
      <w:proofErr w:type="spellEnd"/>
      <w:r w:rsidR="007B12E4" w:rsidRPr="00FD0940">
        <w:rPr>
          <w:rFonts w:ascii="Palatino Linotype" w:hAnsi="Palatino Linotype"/>
          <w:b/>
          <w:sz w:val="22"/>
          <w:szCs w:val="22"/>
        </w:rPr>
        <w:t xml:space="preserve">, εκλέγεται ομόφωνα στη βαθμίδα του Επίκουρου </w:t>
      </w:r>
    </w:p>
    <w:p w:rsidR="007B12E4" w:rsidRPr="00FD0940" w:rsidRDefault="00C502D5" w:rsidP="00FD0940">
      <w:pPr>
        <w:ind w:left="-284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</w:t>
      </w:r>
      <w:r w:rsidR="007B12E4" w:rsidRPr="00FD0940">
        <w:rPr>
          <w:rFonts w:ascii="Palatino Linotype" w:hAnsi="Palatino Linotype"/>
          <w:b/>
          <w:sz w:val="22"/>
          <w:szCs w:val="22"/>
        </w:rPr>
        <w:t xml:space="preserve">Καθηγητή. </w:t>
      </w:r>
    </w:p>
    <w:p w:rsidR="007B12E4" w:rsidRPr="00FD0940" w:rsidRDefault="007B12E4" w:rsidP="007B12E4">
      <w:pPr>
        <w:ind w:left="3600" w:firstLine="720"/>
        <w:rPr>
          <w:rFonts w:ascii="Palatino Linotype" w:hAnsi="Palatino Linotype"/>
          <w:b/>
          <w:sz w:val="22"/>
          <w:szCs w:val="22"/>
        </w:rPr>
      </w:pPr>
      <w:r w:rsidRPr="00FD0940">
        <w:rPr>
          <w:rFonts w:ascii="Palatino Linotype" w:hAnsi="Palatino Linotype"/>
          <w:b/>
          <w:sz w:val="22"/>
          <w:szCs w:val="22"/>
        </w:rPr>
        <w:t>Ο Πρόεδρος του Τμήματος</w:t>
      </w:r>
    </w:p>
    <w:p w:rsidR="007B12E4" w:rsidRPr="00FD0940" w:rsidRDefault="007B12E4" w:rsidP="007B12E4">
      <w:pPr>
        <w:rPr>
          <w:rFonts w:ascii="Palatino Linotype" w:hAnsi="Palatino Linotype"/>
          <w:b/>
          <w:sz w:val="22"/>
          <w:szCs w:val="22"/>
        </w:rPr>
      </w:pPr>
    </w:p>
    <w:p w:rsidR="007B12E4" w:rsidRPr="00FD0940" w:rsidRDefault="007B12E4" w:rsidP="007B12E4">
      <w:pPr>
        <w:rPr>
          <w:rFonts w:ascii="Palatino Linotype" w:hAnsi="Palatino Linotype"/>
          <w:b/>
          <w:sz w:val="22"/>
          <w:szCs w:val="22"/>
        </w:rPr>
      </w:pPr>
    </w:p>
    <w:p w:rsidR="007B12E4" w:rsidRPr="00FD0940" w:rsidRDefault="007B12E4" w:rsidP="007B12E4">
      <w:pPr>
        <w:ind w:left="3600" w:firstLine="720"/>
        <w:rPr>
          <w:rFonts w:ascii="Palatino Linotype" w:hAnsi="Palatino Linotype"/>
          <w:b/>
          <w:sz w:val="22"/>
          <w:szCs w:val="22"/>
        </w:rPr>
      </w:pPr>
    </w:p>
    <w:p w:rsidR="007B12E4" w:rsidRPr="00FD0940" w:rsidRDefault="007B12E4" w:rsidP="007B12E4">
      <w:pPr>
        <w:ind w:left="3600" w:firstLine="720"/>
        <w:rPr>
          <w:rFonts w:ascii="Palatino Linotype" w:hAnsi="Palatino Linotype"/>
          <w:b/>
          <w:sz w:val="22"/>
          <w:szCs w:val="22"/>
        </w:rPr>
      </w:pPr>
      <w:proofErr w:type="spellStart"/>
      <w:r w:rsidRPr="00FD0940">
        <w:rPr>
          <w:rFonts w:ascii="Palatino Linotype" w:hAnsi="Palatino Linotype"/>
          <w:b/>
          <w:sz w:val="22"/>
          <w:szCs w:val="22"/>
        </w:rPr>
        <w:t>Τριανταφύλλου</w:t>
      </w:r>
      <w:proofErr w:type="spellEnd"/>
      <w:r w:rsidRPr="00FD0940">
        <w:rPr>
          <w:rFonts w:ascii="Palatino Linotype" w:hAnsi="Palatino Linotype"/>
          <w:b/>
          <w:sz w:val="22"/>
          <w:szCs w:val="22"/>
        </w:rPr>
        <w:t xml:space="preserve"> Δημήτριος</w:t>
      </w:r>
    </w:p>
    <w:p w:rsidR="007B12E4" w:rsidRPr="00FD0940" w:rsidRDefault="007B12E4" w:rsidP="007B12E4">
      <w:pPr>
        <w:ind w:left="4320" w:firstLine="720"/>
        <w:rPr>
          <w:rFonts w:ascii="Palatino Linotype" w:hAnsi="Palatino Linotype"/>
          <w:b/>
          <w:sz w:val="22"/>
          <w:szCs w:val="22"/>
        </w:rPr>
      </w:pPr>
      <w:r w:rsidRPr="00FD0940">
        <w:rPr>
          <w:rFonts w:ascii="Palatino Linotype" w:hAnsi="Palatino Linotype"/>
          <w:b/>
          <w:sz w:val="22"/>
          <w:szCs w:val="22"/>
        </w:rPr>
        <w:t>Καθηγητής</w:t>
      </w:r>
    </w:p>
    <w:p w:rsidR="001B5C1E" w:rsidRDefault="00C502D5"/>
    <w:sectPr w:rsidR="001B5C1E" w:rsidSect="00FD0940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12E4"/>
    <w:rsid w:val="00074121"/>
    <w:rsid w:val="00161D54"/>
    <w:rsid w:val="00217A4A"/>
    <w:rsid w:val="00483862"/>
    <w:rsid w:val="00602705"/>
    <w:rsid w:val="007B12E4"/>
    <w:rsid w:val="0087097C"/>
    <w:rsid w:val="00C45FD9"/>
    <w:rsid w:val="00C502D5"/>
    <w:rsid w:val="00CB392F"/>
    <w:rsid w:val="00CC6683"/>
    <w:rsid w:val="00D07F10"/>
    <w:rsid w:val="00E32CD6"/>
    <w:rsid w:val="00EA0E95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7B12E4"/>
    <w:pPr>
      <w:suppressAutoHyphens/>
      <w:jc w:val="both"/>
    </w:pPr>
    <w:rPr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7B12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2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3</cp:revision>
  <dcterms:created xsi:type="dcterms:W3CDTF">2017-02-17T07:55:00Z</dcterms:created>
  <dcterms:modified xsi:type="dcterms:W3CDTF">2017-02-17T11:16:00Z</dcterms:modified>
</cp:coreProperties>
</file>