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1"/>
      </w:tblGrid>
      <w:tr w:rsidR="00156E83" w:rsidRPr="001C02F7" w:rsidTr="00A55597">
        <w:tc>
          <w:tcPr>
            <w:tcW w:w="2905" w:type="dxa"/>
            <w:shd w:val="clear" w:color="auto" w:fill="auto"/>
          </w:tcPr>
          <w:p w:rsidR="00156E83" w:rsidRPr="001C02F7" w:rsidRDefault="00156E83" w:rsidP="00A55597">
            <w:pPr>
              <w:jc w:val="center"/>
              <w:rPr>
                <w:rFonts w:ascii="Arial" w:hAnsi="Arial" w:cs="Arial"/>
              </w:rPr>
            </w:pPr>
          </w:p>
          <w:p w:rsidR="00156E83" w:rsidRPr="001C02F7" w:rsidRDefault="00156E83" w:rsidP="00A5559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190625"/>
                  <wp:effectExtent l="19050" t="0" r="9525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156E83" w:rsidRPr="001C02F7" w:rsidRDefault="00156E83" w:rsidP="00A5559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56E83" w:rsidRPr="001C02F7" w:rsidRDefault="00156E83" w:rsidP="00A5559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56E83" w:rsidRPr="001C02F7" w:rsidRDefault="00156E83" w:rsidP="00A55597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156E83" w:rsidRDefault="00156E83" w:rsidP="00A55597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 xml:space="preserve">TEΧΝΟΛΟΓΙΚΟ ΕΚΠΑΙΔΕΥΤΙΚΟ ΙΔΡΥΜΑ </w:t>
            </w:r>
          </w:p>
          <w:p w:rsidR="00156E83" w:rsidRPr="007E40A1" w:rsidRDefault="00156E83" w:rsidP="00A55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ΚΕΝΤΡΙΚΗΣ ΜΑΚΕΔΟΝΙΑΣ</w:t>
            </w:r>
          </w:p>
          <w:p w:rsidR="00156E83" w:rsidRPr="001C02F7" w:rsidRDefault="00156E83" w:rsidP="00A55597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>ΤΕΡΜΑ ΜΑΓΝΗΣΙΑΣ - 62124 ΣΕΡΡΕΣ</w:t>
            </w:r>
          </w:p>
          <w:p w:rsidR="00156E83" w:rsidRPr="001C02F7" w:rsidRDefault="00156E83" w:rsidP="00A55597">
            <w:pPr>
              <w:jc w:val="center"/>
              <w:rPr>
                <w:rFonts w:ascii="Arial" w:hAnsi="Arial" w:cs="Arial"/>
                <w:b/>
                <w:color w:val="000080"/>
                <w:lang w:val="fr-FR"/>
              </w:rPr>
            </w:pPr>
          </w:p>
        </w:tc>
      </w:tr>
    </w:tbl>
    <w:p w:rsidR="00156E83" w:rsidRPr="00CD0612" w:rsidRDefault="00156E83" w:rsidP="00156E83">
      <w:pPr>
        <w:rPr>
          <w:rFonts w:ascii="Calibri" w:hAnsi="Calibri"/>
          <w:b/>
          <w:sz w:val="22"/>
          <w:szCs w:val="22"/>
        </w:rPr>
      </w:pPr>
      <w:r w:rsidRPr="00CD0612">
        <w:rPr>
          <w:rFonts w:ascii="Calibri" w:hAnsi="Calibri"/>
          <w:b/>
          <w:sz w:val="22"/>
          <w:szCs w:val="22"/>
        </w:rPr>
        <w:t>ΔΙΕΥΘΥΝΣΗ ΔΙΟΙΚΗΤΙΚΟΥ - ΟΙΚΟΝΟΜΙΚΟΥ</w:t>
      </w:r>
    </w:p>
    <w:p w:rsidR="00156E83" w:rsidRPr="00CD0612" w:rsidRDefault="00156E83" w:rsidP="00156E83">
      <w:pPr>
        <w:rPr>
          <w:rFonts w:ascii="Calibri" w:hAnsi="Calibri"/>
          <w:b/>
          <w:sz w:val="22"/>
          <w:szCs w:val="22"/>
        </w:rPr>
      </w:pPr>
      <w:r w:rsidRPr="00CD0612">
        <w:rPr>
          <w:rFonts w:ascii="Calibri" w:hAnsi="Calibri"/>
          <w:b/>
          <w:sz w:val="22"/>
          <w:szCs w:val="22"/>
        </w:rPr>
        <w:t xml:space="preserve">Τμήμα Συλλογικών και Ατομικών Οργάνων   </w:t>
      </w:r>
    </w:p>
    <w:p w:rsidR="00156E83" w:rsidRPr="00CD0612" w:rsidRDefault="00156E83" w:rsidP="00156E83">
      <w:pPr>
        <w:rPr>
          <w:rFonts w:ascii="Calibri" w:hAnsi="Calibri"/>
          <w:b/>
          <w:sz w:val="22"/>
          <w:szCs w:val="22"/>
        </w:rPr>
      </w:pPr>
      <w:r w:rsidRPr="00CD0612">
        <w:rPr>
          <w:rFonts w:ascii="Calibri" w:hAnsi="Calibri"/>
          <w:b/>
          <w:sz w:val="22"/>
          <w:szCs w:val="22"/>
        </w:rPr>
        <w:t xml:space="preserve">και Επιτροπών                                                                Σέρρες    </w:t>
      </w:r>
      <w:r w:rsidR="00A55597" w:rsidRPr="00CD0612">
        <w:rPr>
          <w:rFonts w:ascii="Calibri" w:hAnsi="Calibri"/>
          <w:b/>
          <w:sz w:val="22"/>
          <w:szCs w:val="22"/>
        </w:rPr>
        <w:t>6.9.2016</w:t>
      </w:r>
      <w:r w:rsidRPr="00CD0612">
        <w:rPr>
          <w:rFonts w:ascii="Calibri" w:hAnsi="Calibri"/>
          <w:b/>
          <w:sz w:val="22"/>
          <w:szCs w:val="22"/>
        </w:rPr>
        <w:t xml:space="preserve"> </w:t>
      </w:r>
    </w:p>
    <w:p w:rsidR="00156E83" w:rsidRPr="00CD0612" w:rsidRDefault="00156E83" w:rsidP="00156E83">
      <w:pPr>
        <w:rPr>
          <w:rFonts w:ascii="Calibri" w:hAnsi="Calibri"/>
          <w:b/>
          <w:sz w:val="22"/>
          <w:szCs w:val="22"/>
        </w:rPr>
      </w:pPr>
      <w:r w:rsidRPr="00CD0612">
        <w:rPr>
          <w:rFonts w:ascii="Calibri" w:hAnsi="Calibri"/>
          <w:b/>
          <w:sz w:val="22"/>
          <w:szCs w:val="22"/>
        </w:rPr>
        <w:t xml:space="preserve">Πληροφορίες: Φ. Γκαβέζου                                           Α.Π.:           </w:t>
      </w:r>
      <w:r w:rsidR="00CD0612">
        <w:rPr>
          <w:rFonts w:ascii="Calibri" w:hAnsi="Calibri"/>
          <w:b/>
          <w:sz w:val="22"/>
          <w:szCs w:val="22"/>
        </w:rPr>
        <w:t>2939</w:t>
      </w:r>
      <w:r w:rsidRPr="00CD0612">
        <w:rPr>
          <w:rFonts w:ascii="Calibri" w:hAnsi="Calibri"/>
          <w:b/>
          <w:sz w:val="22"/>
          <w:szCs w:val="22"/>
        </w:rPr>
        <w:t xml:space="preserve">                                               </w:t>
      </w:r>
    </w:p>
    <w:p w:rsidR="00156E83" w:rsidRPr="00CD0612" w:rsidRDefault="00156E83" w:rsidP="00156E83">
      <w:pPr>
        <w:rPr>
          <w:rFonts w:ascii="Calibri" w:hAnsi="Calibri"/>
          <w:b/>
          <w:sz w:val="22"/>
          <w:szCs w:val="22"/>
        </w:rPr>
      </w:pPr>
      <w:r w:rsidRPr="00CD0612">
        <w:rPr>
          <w:rFonts w:ascii="Calibri" w:hAnsi="Calibri"/>
          <w:b/>
          <w:sz w:val="22"/>
          <w:szCs w:val="22"/>
        </w:rPr>
        <w:t>E-mail: gavezou@teiser.gr</w:t>
      </w:r>
    </w:p>
    <w:p w:rsidR="00156E83" w:rsidRPr="00CD0612" w:rsidRDefault="00156E83" w:rsidP="00156E83">
      <w:pPr>
        <w:rPr>
          <w:rFonts w:ascii="Calibri" w:hAnsi="Calibri"/>
          <w:b/>
          <w:sz w:val="22"/>
          <w:szCs w:val="22"/>
        </w:rPr>
      </w:pPr>
      <w:r w:rsidRPr="00CD0612">
        <w:rPr>
          <w:rFonts w:ascii="Calibri" w:hAnsi="Calibri"/>
          <w:b/>
          <w:sz w:val="22"/>
          <w:szCs w:val="22"/>
        </w:rPr>
        <w:t xml:space="preserve">Τηλ.: 23210 – 49210                                                       </w:t>
      </w:r>
    </w:p>
    <w:p w:rsidR="00156E83" w:rsidRPr="00CD0612" w:rsidRDefault="00156E83" w:rsidP="00156E83">
      <w:pPr>
        <w:rPr>
          <w:rFonts w:ascii="Calibri" w:hAnsi="Calibri"/>
          <w:b/>
          <w:sz w:val="22"/>
          <w:szCs w:val="22"/>
        </w:rPr>
      </w:pPr>
      <w:r w:rsidRPr="00CD0612">
        <w:rPr>
          <w:rFonts w:ascii="Calibri" w:hAnsi="Calibri"/>
          <w:b/>
          <w:sz w:val="22"/>
          <w:szCs w:val="22"/>
        </w:rPr>
        <w:t>Fax: 23210 - 46556</w:t>
      </w:r>
    </w:p>
    <w:p w:rsidR="00156E83" w:rsidRPr="00CD0612" w:rsidRDefault="00156E83" w:rsidP="00156E83">
      <w:pPr>
        <w:tabs>
          <w:tab w:val="left" w:pos="5565"/>
        </w:tabs>
        <w:rPr>
          <w:rFonts w:ascii="Calibri" w:hAnsi="Calibri"/>
          <w:b/>
          <w:sz w:val="22"/>
          <w:szCs w:val="22"/>
        </w:rPr>
      </w:pPr>
      <w:r w:rsidRPr="00CD0612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56E83" w:rsidRPr="00E026EF" w:rsidRDefault="00156E83" w:rsidP="00156E83">
      <w:pPr>
        <w:jc w:val="center"/>
        <w:rPr>
          <w:rFonts w:ascii="Arial" w:hAnsi="Arial"/>
          <w:b/>
        </w:rPr>
      </w:pPr>
    </w:p>
    <w:p w:rsidR="00156E83" w:rsidRDefault="00156E83" w:rsidP="00156E83">
      <w:pPr>
        <w:jc w:val="center"/>
        <w:rPr>
          <w:rFonts w:ascii="Arial" w:hAnsi="Arial" w:cs="Arial"/>
          <w:b/>
          <w:sz w:val="22"/>
          <w:szCs w:val="22"/>
        </w:rPr>
      </w:pPr>
      <w:r w:rsidRPr="001B496B">
        <w:rPr>
          <w:rFonts w:ascii="Arial" w:hAnsi="Arial" w:cs="Arial"/>
          <w:b/>
          <w:sz w:val="22"/>
          <w:szCs w:val="22"/>
        </w:rPr>
        <w:t>Α Ν Α Κ Ο Ι Ν Ω Σ Η</w:t>
      </w:r>
    </w:p>
    <w:p w:rsidR="000A34E3" w:rsidRDefault="00D610F3" w:rsidP="000A34E3">
      <w:pPr>
        <w:pStyle w:val="1"/>
        <w:spacing w:after="0"/>
        <w:ind w:left="66"/>
        <w:jc w:val="both"/>
      </w:pPr>
      <w:r w:rsidRPr="00D610F3">
        <w:rPr>
          <w:rFonts w:ascii="Times New Roman" w:hAnsi="Times New Roman"/>
          <w:b/>
          <w:sz w:val="24"/>
          <w:szCs w:val="24"/>
        </w:rPr>
        <w:t xml:space="preserve">Κλήρωσης για τη συγκρότηση εφορευτικής επιτροπής για τις </w:t>
      </w:r>
      <w:r w:rsidRPr="00851AA4">
        <w:rPr>
          <w:b/>
          <w:sz w:val="24"/>
          <w:szCs w:val="24"/>
        </w:rPr>
        <w:t>Εκλογές αιρετών εκπροσώπων στο Υπηρεσιακό Συμβούλιο Διοικητικού Προσωπικού του ΤΕΙ Κεντρικής Μακεδονίας</w:t>
      </w:r>
      <w:r w:rsidR="000A34E3" w:rsidRPr="000A34E3">
        <w:t xml:space="preserve"> </w:t>
      </w:r>
      <w:r w:rsidR="000A34E3" w:rsidRPr="000A34E3">
        <w:rPr>
          <w:b/>
          <w:sz w:val="24"/>
          <w:szCs w:val="24"/>
        </w:rPr>
        <w:t>για τη χρονική περίοδο 1-1-2017</w:t>
      </w:r>
      <w:r w:rsidR="000A34E3" w:rsidRPr="006C6602">
        <w:rPr>
          <w:b/>
        </w:rPr>
        <w:t xml:space="preserve"> </w:t>
      </w:r>
      <w:r w:rsidR="000A34E3" w:rsidRPr="00833780">
        <w:rPr>
          <w:b/>
          <w:sz w:val="24"/>
          <w:szCs w:val="24"/>
        </w:rPr>
        <w:t>έως 31-12-2018</w:t>
      </w:r>
      <w:r w:rsidR="000A34E3">
        <w:t>.</w:t>
      </w:r>
    </w:p>
    <w:p w:rsidR="00D610F3" w:rsidRPr="00D610F3" w:rsidRDefault="00D610F3" w:rsidP="00156E83">
      <w:pPr>
        <w:jc w:val="center"/>
        <w:rPr>
          <w:b/>
        </w:rPr>
      </w:pPr>
    </w:p>
    <w:p w:rsidR="00156E83" w:rsidRPr="00A977AE" w:rsidRDefault="00156E83" w:rsidP="00156E83">
      <w:pPr>
        <w:pStyle w:val="23"/>
        <w:tabs>
          <w:tab w:val="left" w:pos="4536"/>
        </w:tabs>
        <w:spacing w:after="0" w:line="360" w:lineRule="auto"/>
        <w:ind w:left="900" w:hanging="900"/>
        <w:jc w:val="both"/>
        <w:rPr>
          <w:rFonts w:ascii="Arial" w:hAnsi="Arial" w:cs="Arial"/>
          <w:sz w:val="22"/>
          <w:lang w:eastAsia="el-GR"/>
        </w:rPr>
      </w:pPr>
      <w:r w:rsidRPr="00BC79A1">
        <w:rPr>
          <w:rFonts w:ascii="Verdana" w:hAnsi="Verdana"/>
          <w:sz w:val="20"/>
          <w:szCs w:val="20"/>
          <w:lang w:eastAsia="el-GR"/>
        </w:rPr>
        <w:t>Έχοντας υπόψη</w:t>
      </w:r>
      <w:r w:rsidRPr="00BB4F5E">
        <w:rPr>
          <w:rFonts w:ascii="Arial" w:hAnsi="Arial" w:cs="Arial"/>
          <w:sz w:val="22"/>
          <w:lang w:eastAsia="el-GR"/>
        </w:rPr>
        <w:t xml:space="preserve"> </w:t>
      </w:r>
      <w:r w:rsidRPr="00A977AE">
        <w:rPr>
          <w:rFonts w:ascii="Arial" w:hAnsi="Arial" w:cs="Arial"/>
          <w:sz w:val="22"/>
          <w:lang w:eastAsia="el-GR"/>
        </w:rPr>
        <w:t>:</w:t>
      </w:r>
    </w:p>
    <w:p w:rsidR="00A55597" w:rsidRDefault="00A55597" w:rsidP="00A5559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Την αριθμ. </w:t>
      </w:r>
      <w:r w:rsidRPr="00B229E8">
        <w:rPr>
          <w:rFonts w:ascii="Verdana" w:hAnsi="Verdana"/>
          <w:sz w:val="20"/>
          <w:szCs w:val="20"/>
        </w:rPr>
        <w:t xml:space="preserve">ΔΙΚΠΡ/Φ80/30/8703/88 (ΦΕΚ 684 Β') Υ.Α «Τρόπος, διαδικασία και προϋποθέσεις εκλογής των εκπροσώπων των υπαλλήλων στα υπηρεσιακά συμβούλια του προσωπικού των δημοσίων υπηρεσιών και των νομικών προσώπων δημοσίου δικαίου», </w:t>
      </w:r>
      <w:r w:rsidRPr="00851AA4">
        <w:t>όπως τροποποιήθηκε με τις</w:t>
      </w:r>
      <w:r>
        <w:t xml:space="preserve"> Υ.Α. </w:t>
      </w:r>
      <w:r w:rsidRPr="00851AA4">
        <w:t xml:space="preserve">αριθμ.ΔΙΚΠΡ/Φ80/54/11988/88 </w:t>
      </w:r>
      <w:r>
        <w:t>(</w:t>
      </w:r>
      <w:r w:rsidRPr="00851AA4">
        <w:t>ΦΕΚ 876 Β΄</w:t>
      </w:r>
      <w:r>
        <w:t>)</w:t>
      </w:r>
      <w:r w:rsidRPr="00851AA4">
        <w:t xml:space="preserve">, ΔΙΔΑΔ/Φ.37/165/30179/3-9-90, </w:t>
      </w:r>
      <w:r>
        <w:t>(</w:t>
      </w:r>
      <w:r w:rsidRPr="00851AA4">
        <w:t>ΦΕΚ</w:t>
      </w:r>
      <w:r>
        <w:t xml:space="preserve"> 562 Β’) και </w:t>
      </w:r>
      <w:r w:rsidRPr="00851AA4">
        <w:t>ΔΙΔΑΔ/φ.37.9/683/19516/26-9-2001 (ΦΕΚ</w:t>
      </w:r>
      <w:r>
        <w:t xml:space="preserve"> </w:t>
      </w:r>
      <w:r w:rsidRPr="00851AA4">
        <w:t xml:space="preserve">1246 </w:t>
      </w:r>
      <w:r>
        <w:t>Β΄</w:t>
      </w:r>
      <w:r w:rsidRPr="00851AA4">
        <w:t xml:space="preserve">) </w:t>
      </w:r>
      <w:r>
        <w:t>και την αριθμ.Β1/322/24-4-89 (ΦΕΚ 304 Β΄)</w:t>
      </w:r>
    </w:p>
    <w:p w:rsidR="00A55597" w:rsidRDefault="00A55597" w:rsidP="00A55597">
      <w:pPr>
        <w:pStyle w:val="ListParagraph"/>
        <w:numPr>
          <w:ilvl w:val="0"/>
          <w:numId w:val="1"/>
        </w:numPr>
        <w:spacing w:after="0"/>
        <w:jc w:val="both"/>
      </w:pPr>
      <w:r>
        <w:t>Τις διατάξεις της παρ.6 του άρθ. 159 του Ν.3528/2007 (ΦΕΚ 26 Α΄), όπως αντικαταστάθηκε με τις διατάξεις του άρθρου δεύτερου του Ν.3839/2010 (ΦΕΚ 51 Α΄) και τροποποιήθηκε με τις διατάξεις του άρθρου ένατου παρ.9 του Ν.4057/2012 (ΦΕΚ 54 Α΄)</w:t>
      </w:r>
    </w:p>
    <w:p w:rsidR="00A55597" w:rsidRDefault="00A55597" w:rsidP="00A5559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Τις διατάξεις του άρθρου πέμπτου παρ.4 του Ν.3839/2010, όπως τροποποιήθηκε με τις διατάξεις του άρθρου ένατου παρ.12 του Ν.4057/2012, σύμφωνα με τις οποίες οι </w:t>
      </w:r>
      <w:r w:rsidRPr="00576982">
        <w:rPr>
          <w:b/>
        </w:rPr>
        <w:t>αιρετοί εκπρόσωποι</w:t>
      </w:r>
      <w:r>
        <w:t xml:space="preserve"> των υπαλλήλων στα υπηρεσιακά συμβούλια θα πρέπει να ανήκουν στην </w:t>
      </w:r>
      <w:r w:rsidRPr="00576982">
        <w:rPr>
          <w:b/>
        </w:rPr>
        <w:t>κατηγορία ΠΕ, ΤΕ, ή ΔΕ</w:t>
      </w:r>
      <w:r>
        <w:t xml:space="preserve"> και να έχουν </w:t>
      </w:r>
      <w:r w:rsidRPr="00576982">
        <w:rPr>
          <w:b/>
        </w:rPr>
        <w:t>τουλάχιστον βαθμό Γ΄</w:t>
      </w:r>
      <w:r>
        <w:t xml:space="preserve"> και τις διατάξεις του άρθρου 30 του Ν.4369/2016, όπως αντικαταστάθηκε με τις διατάξεις του άρθρου 171 του Ν.4389/2016</w:t>
      </w:r>
    </w:p>
    <w:p w:rsidR="00A55597" w:rsidRDefault="00A55597" w:rsidP="00A55597">
      <w:pPr>
        <w:pStyle w:val="ListParagraph"/>
        <w:numPr>
          <w:ilvl w:val="0"/>
          <w:numId w:val="1"/>
        </w:numPr>
        <w:spacing w:after="0"/>
        <w:jc w:val="both"/>
      </w:pPr>
      <w:r>
        <w:t>Τις διατάξεις του άρθρου 40 του Ν.1884/1990 (ΦΕΚ 81 Α΄) σε συνδυασμό με τις διατάξεις της παρ.3 του άρθρου 6 του Ν.3801/2009 (ΦΕΚ 163 Α΄) και της παρ.13 του άρθρου ένατου του Ν.4057/2012 (ΦΕΚ 54 Α΄)</w:t>
      </w:r>
    </w:p>
    <w:p w:rsidR="00A55597" w:rsidRDefault="00A55597" w:rsidP="00A55597">
      <w:pPr>
        <w:pStyle w:val="ListParagraph"/>
        <w:numPr>
          <w:ilvl w:val="0"/>
          <w:numId w:val="1"/>
        </w:numPr>
        <w:spacing w:after="0"/>
        <w:jc w:val="both"/>
      </w:pPr>
      <w:r>
        <w:t>Τις διατάξεις της αριθμ.100338/Ε5/31-8-2011 (ΦΕΚ 2005 Β΄) ΚΥΑ «Σύσταση Υπηρεσιακών Συμβουλίων του Δ.Π., ……….. των ΤΕΙ …….»</w:t>
      </w:r>
    </w:p>
    <w:p w:rsidR="00A55597" w:rsidRDefault="00A55597" w:rsidP="00A5559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Το αριθμ.ΔΙΔΑΔ/Φ.37.19/1149/οικ.15787/8-6-2016 (ΑΔΑ : ΨΡΝ9465ΦΘΕ-Χ3Τ) έγγραφο του Υπουργείου Εσωτερικών και Διοικητικής Ανασυγκρότησης «Εκλογές </w:t>
      </w:r>
      <w:r>
        <w:lastRenderedPageBreak/>
        <w:t>αιρετών εκπροσώπων των υπαλλήλων στα υπηρεσιακά συμβούλια των δημοσίων υπηρεσιών και των νομικών προσώπων δημοσίου δικαίου»</w:t>
      </w:r>
    </w:p>
    <w:p w:rsidR="00A55597" w:rsidRPr="00DE648B" w:rsidRDefault="00A55597" w:rsidP="00A55597">
      <w:pPr>
        <w:pStyle w:val="ListParagraph"/>
        <w:numPr>
          <w:ilvl w:val="0"/>
          <w:numId w:val="1"/>
        </w:numPr>
        <w:spacing w:after="0"/>
        <w:jc w:val="both"/>
      </w:pPr>
      <w:r w:rsidRPr="00DE648B">
        <w:t>Το υπ΄ αριθμ. 102/2013 Π.Δ. (ΦΕΚ 136, τ.Α΄) «Μετονομασία του ΤΕΙ Σερρών σε ΤΕΙ Κεντρικής Μακεδονίας – Συγχώνευση – Κατάργηση Τμημάτων – Συγκρότηση Σχολών του ΤΕΙ Κεντρικής Μακεδονίας» όπως αντικαταστάθηκε με το αριθμ. 127/2013 ΠΔ. (ΦΕΚ 190, τ.Α΄).</w:t>
      </w:r>
    </w:p>
    <w:p w:rsidR="00A55597" w:rsidRDefault="00A55597" w:rsidP="00A55597">
      <w:pPr>
        <w:pStyle w:val="ListParagraph"/>
        <w:numPr>
          <w:ilvl w:val="0"/>
          <w:numId w:val="1"/>
        </w:numPr>
        <w:spacing w:after="0"/>
        <w:jc w:val="both"/>
      </w:pPr>
      <w:r w:rsidRPr="00DE648B">
        <w:t>Τις διατάξεις του Ν. 4009/2011 (ΦΕΚ Α’ 195) «Δομή, λειτουργία, διασφάλισης της ποιότητας σπουδών και διεθνοποίησης  των Α.Ε.Ι.» όπως τροποποιήθηκαν και ισχύουν</w:t>
      </w:r>
    </w:p>
    <w:p w:rsidR="00156E83" w:rsidRPr="00D610F3" w:rsidRDefault="00D610F3" w:rsidP="00156E8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156E83" w:rsidRPr="00D610F3">
        <w:rPr>
          <w:rFonts w:ascii="Calibri" w:hAnsi="Calibri"/>
          <w:sz w:val="22"/>
          <w:szCs w:val="22"/>
        </w:rPr>
        <w:t>ο άρθρο 26 του Ν.4024/2011( ΦΕΚ 226,τ.Α΄) περί συγκρότησης συλλογικών οργάνων της διοίκησης και ορισμού των μελών τους με κλήρωση, καθώς και την κατ΄εξουσιοδότηση αυτών εκδοθείσα υπ΄αριθμ. Πρωτ. ΔΙΣΚΠΟ/Φ.18/οικ.21508 (ΦΕΚ 2540,τ.Β΄/2011) απόφαση του Υπουργού Διοικητικής Μεταρρύθμισης και Ηλεκτρονικής Διακυβέρνησης.</w:t>
      </w:r>
    </w:p>
    <w:p w:rsidR="00156E83" w:rsidRPr="00D610F3" w:rsidRDefault="00156E83" w:rsidP="00156E83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610F3">
        <w:rPr>
          <w:rFonts w:ascii="Calibri" w:hAnsi="Calibri"/>
          <w:sz w:val="22"/>
          <w:szCs w:val="22"/>
        </w:rPr>
        <w:t xml:space="preserve">Την αριθμ. πρωτ. </w:t>
      </w:r>
      <w:r w:rsidR="00A55597">
        <w:rPr>
          <w:rFonts w:ascii="Calibri" w:hAnsi="Calibri"/>
          <w:sz w:val="22"/>
          <w:szCs w:val="22"/>
        </w:rPr>
        <w:t>2936/6.9.2016 (ΑΔΑ</w:t>
      </w:r>
      <w:r w:rsidR="00A55597" w:rsidRPr="00A55597">
        <w:rPr>
          <w:rFonts w:ascii="Calibri" w:hAnsi="Calibri"/>
          <w:sz w:val="22"/>
          <w:szCs w:val="22"/>
        </w:rPr>
        <w:t>:</w:t>
      </w:r>
      <w:r w:rsidR="00A55597">
        <w:rPr>
          <w:rFonts w:ascii="Calibri" w:hAnsi="Calibri"/>
          <w:sz w:val="22"/>
          <w:szCs w:val="22"/>
        </w:rPr>
        <w:t>ΩΖ8Χ469143-ΒΒΣ)</w:t>
      </w:r>
      <w:r w:rsidRPr="00D610F3">
        <w:rPr>
          <w:rFonts w:ascii="Calibri" w:hAnsi="Calibri"/>
          <w:sz w:val="22"/>
          <w:szCs w:val="22"/>
        </w:rPr>
        <w:t xml:space="preserve"> απόφαση του Προέδρου του Τ.Ε.Ι. Κεντρικής Μακεδονίας, με την οποία συγκροτήθηκε τριμελής επιτροπή με αρμοδιότητα τη διενέργεια της διαδικασίας κληρώσεως, σύμφωνα με τις διατάξεις του άρθρου 26 του Ν.4024/2011 ( ΦΕΚ 226,τ.Α΄).</w:t>
      </w:r>
    </w:p>
    <w:p w:rsidR="000A34E3" w:rsidRPr="000A34E3" w:rsidRDefault="00156E83" w:rsidP="00D610F3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D610F3">
        <w:rPr>
          <w:rFonts w:ascii="Calibri" w:hAnsi="Calibri"/>
          <w:sz w:val="22"/>
          <w:szCs w:val="22"/>
        </w:rPr>
        <w:t>σας γνωστοποιούμε ότι την Πέμπτη 0</w:t>
      </w:r>
      <w:r w:rsidR="00A55597">
        <w:rPr>
          <w:rFonts w:ascii="Calibri" w:hAnsi="Calibri"/>
          <w:sz w:val="22"/>
          <w:szCs w:val="22"/>
        </w:rPr>
        <w:t>8</w:t>
      </w:r>
      <w:r w:rsidRPr="00D610F3">
        <w:rPr>
          <w:rFonts w:ascii="Calibri" w:hAnsi="Calibri"/>
          <w:sz w:val="22"/>
          <w:szCs w:val="22"/>
        </w:rPr>
        <w:t>.09.2016 και ώρα 09:00 π.μ. στο κτίριο της Διοίκησης του Τ.Ε.Ι. Κεντρικής Μακεδονίας, θα διενεργηθεί δημόσια κλήρωση, για  την συγκρότηση της εφορευτικής επιτροπής</w:t>
      </w:r>
      <w:r w:rsidR="001250AB" w:rsidRPr="00D610F3">
        <w:rPr>
          <w:rFonts w:ascii="Calibri" w:hAnsi="Calibri"/>
          <w:sz w:val="22"/>
          <w:szCs w:val="22"/>
        </w:rPr>
        <w:t>,</w:t>
      </w:r>
      <w:r w:rsidRPr="00D610F3">
        <w:rPr>
          <w:rFonts w:ascii="Calibri" w:hAnsi="Calibri"/>
          <w:sz w:val="22"/>
          <w:szCs w:val="22"/>
        </w:rPr>
        <w:t xml:space="preserve"> </w:t>
      </w:r>
      <w:r w:rsidR="000A34E3" w:rsidRPr="000A34E3">
        <w:t xml:space="preserve">για </w:t>
      </w:r>
      <w:r w:rsidR="000A34E3" w:rsidRPr="000A34E3">
        <w:rPr>
          <w:rFonts w:ascii="Calibri" w:hAnsi="Calibri"/>
          <w:sz w:val="22"/>
          <w:szCs w:val="22"/>
        </w:rPr>
        <w:t>τις Εκλογές αιρετών εκπροσώπων (μόνιμων και με σχέση εργασίας Ι.Δ.Α.Χ.) στο Υπηρεσιακό Συμβούλιο Διοικητικού Προσωπικού του ΤΕΙ Κεντρικής Μακεδονίας για τη χρονική περίοδο 1-1-2017 έως 31-12-2018</w:t>
      </w:r>
      <w:r w:rsidR="000A34E3">
        <w:rPr>
          <w:rFonts w:ascii="Calibri" w:hAnsi="Calibri"/>
          <w:sz w:val="22"/>
          <w:szCs w:val="22"/>
        </w:rPr>
        <w:t>.</w:t>
      </w:r>
    </w:p>
    <w:p w:rsidR="00156E83" w:rsidRPr="00BC79A1" w:rsidRDefault="00156E83" w:rsidP="00BC79A1">
      <w:pPr>
        <w:spacing w:line="360" w:lineRule="auto"/>
        <w:ind w:left="5103" w:hanging="425"/>
        <w:jc w:val="both"/>
        <w:rPr>
          <w:rFonts w:ascii="Calibri" w:hAnsi="Calibri"/>
          <w:sz w:val="22"/>
          <w:szCs w:val="22"/>
        </w:rPr>
      </w:pPr>
      <w:r w:rsidRPr="00BC79A1">
        <w:rPr>
          <w:rFonts w:ascii="Calibri" w:hAnsi="Calibri"/>
          <w:sz w:val="22"/>
          <w:szCs w:val="22"/>
        </w:rPr>
        <w:t xml:space="preserve">        </w:t>
      </w:r>
      <w:r w:rsidR="00A55597" w:rsidRPr="00BC79A1">
        <w:rPr>
          <w:rFonts w:ascii="Calibri" w:hAnsi="Calibri"/>
          <w:sz w:val="22"/>
          <w:szCs w:val="22"/>
        </w:rPr>
        <w:t xml:space="preserve">Τα μέλη της Επιτροπής </w:t>
      </w:r>
      <w:r w:rsidR="00BC79A1" w:rsidRPr="00BC79A1">
        <w:rPr>
          <w:rFonts w:ascii="Calibri" w:hAnsi="Calibri"/>
          <w:sz w:val="22"/>
          <w:szCs w:val="22"/>
        </w:rPr>
        <w:t xml:space="preserve">      </w:t>
      </w:r>
      <w:r w:rsidR="00A55597" w:rsidRPr="00BC79A1">
        <w:rPr>
          <w:rFonts w:ascii="Calibri" w:hAnsi="Calibri"/>
          <w:sz w:val="22"/>
          <w:szCs w:val="22"/>
        </w:rPr>
        <w:t>Διενέργειας κληρώσεων</w:t>
      </w:r>
    </w:p>
    <w:p w:rsidR="00BC79A1" w:rsidRPr="00D610F3" w:rsidRDefault="00BC79A1" w:rsidP="00BC79A1">
      <w:pPr>
        <w:spacing w:line="360" w:lineRule="auto"/>
        <w:ind w:left="5103" w:hanging="425"/>
        <w:jc w:val="both"/>
        <w:rPr>
          <w:rFonts w:ascii="Calibri" w:hAnsi="Calibri"/>
          <w:sz w:val="22"/>
          <w:szCs w:val="22"/>
        </w:rPr>
      </w:pPr>
    </w:p>
    <w:p w:rsidR="00BC79A1" w:rsidRPr="00BC79A1" w:rsidRDefault="00BC79A1" w:rsidP="00BC79A1">
      <w:pPr>
        <w:numPr>
          <w:ilvl w:val="0"/>
          <w:numId w:val="8"/>
        </w:numPr>
        <w:tabs>
          <w:tab w:val="clear" w:pos="720"/>
        </w:tabs>
        <w:spacing w:before="120" w:line="360" w:lineRule="auto"/>
        <w:ind w:left="4678" w:firstLine="142"/>
        <w:jc w:val="both"/>
        <w:rPr>
          <w:rFonts w:ascii="Calibri" w:hAnsi="Calibri"/>
          <w:sz w:val="22"/>
          <w:szCs w:val="22"/>
        </w:rPr>
      </w:pPr>
      <w:r w:rsidRPr="00BC79A1">
        <w:rPr>
          <w:rFonts w:ascii="Calibri" w:hAnsi="Calibri"/>
          <w:sz w:val="22"/>
          <w:szCs w:val="22"/>
        </w:rPr>
        <w:t xml:space="preserve">  Μαλαμάτης Μπουντράκης </w:t>
      </w:r>
    </w:p>
    <w:p w:rsidR="00BC79A1" w:rsidRPr="00BC79A1" w:rsidRDefault="00BC79A1" w:rsidP="00BC79A1">
      <w:pPr>
        <w:spacing w:before="120" w:line="360" w:lineRule="auto"/>
        <w:ind w:left="4820"/>
        <w:jc w:val="both"/>
        <w:rPr>
          <w:rFonts w:ascii="Calibri" w:hAnsi="Calibri"/>
          <w:sz w:val="22"/>
          <w:szCs w:val="22"/>
        </w:rPr>
      </w:pPr>
    </w:p>
    <w:p w:rsidR="00BC79A1" w:rsidRPr="00BC79A1" w:rsidRDefault="00CD0612" w:rsidP="00BC79A1">
      <w:pPr>
        <w:pStyle w:val="a3"/>
        <w:numPr>
          <w:ilvl w:val="0"/>
          <w:numId w:val="8"/>
        </w:numPr>
        <w:tabs>
          <w:tab w:val="left" w:pos="4395"/>
          <w:tab w:val="left" w:pos="4536"/>
        </w:tabs>
        <w:spacing w:before="120" w:line="360" w:lineRule="auto"/>
        <w:ind w:firstLine="4100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   Γκαβέζου Φανή</w:t>
      </w:r>
    </w:p>
    <w:p w:rsidR="00BC79A1" w:rsidRPr="00BC79A1" w:rsidRDefault="00BC79A1" w:rsidP="00BC79A1">
      <w:pPr>
        <w:pStyle w:val="a3"/>
        <w:rPr>
          <w:rFonts w:eastAsia="Times New Roman"/>
          <w:lang w:eastAsia="el-GR"/>
        </w:rPr>
      </w:pPr>
    </w:p>
    <w:p w:rsidR="00BC79A1" w:rsidRPr="00BC79A1" w:rsidRDefault="00BC79A1" w:rsidP="00BC79A1">
      <w:pPr>
        <w:pStyle w:val="a3"/>
        <w:tabs>
          <w:tab w:val="left" w:pos="4395"/>
          <w:tab w:val="left" w:pos="4536"/>
        </w:tabs>
        <w:spacing w:before="120" w:line="360" w:lineRule="auto"/>
        <w:ind w:left="4820"/>
        <w:jc w:val="both"/>
        <w:rPr>
          <w:rFonts w:eastAsia="Times New Roman"/>
          <w:lang w:eastAsia="el-GR"/>
        </w:rPr>
      </w:pPr>
    </w:p>
    <w:p w:rsidR="00BC79A1" w:rsidRPr="00BC79A1" w:rsidRDefault="00BC79A1" w:rsidP="00BC79A1">
      <w:pPr>
        <w:pStyle w:val="a3"/>
        <w:numPr>
          <w:ilvl w:val="0"/>
          <w:numId w:val="8"/>
        </w:numPr>
        <w:spacing w:line="360" w:lineRule="auto"/>
        <w:ind w:firstLine="4100"/>
        <w:jc w:val="both"/>
      </w:pPr>
      <w:r w:rsidRPr="00BC79A1">
        <w:rPr>
          <w:rFonts w:eastAsia="Times New Roman"/>
          <w:lang w:eastAsia="el-GR"/>
        </w:rPr>
        <w:t xml:space="preserve">   Χριστοφορίδου Χριστίνα</w:t>
      </w:r>
    </w:p>
    <w:p w:rsidR="00BC79A1" w:rsidRPr="00D610F3" w:rsidRDefault="00BC79A1" w:rsidP="00BC79A1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D610F3">
        <w:rPr>
          <w:rFonts w:ascii="Calibri" w:hAnsi="Calibri"/>
          <w:sz w:val="22"/>
          <w:szCs w:val="22"/>
        </w:rPr>
        <w:t>Η παρούσα ανακοίνωση θα αναρτηθεί:</w:t>
      </w:r>
    </w:p>
    <w:p w:rsidR="00BC79A1" w:rsidRPr="00D610F3" w:rsidRDefault="00BC79A1" w:rsidP="00BC79A1">
      <w:pPr>
        <w:pStyle w:val="a3"/>
        <w:numPr>
          <w:ilvl w:val="0"/>
          <w:numId w:val="5"/>
        </w:numPr>
        <w:spacing w:line="360" w:lineRule="auto"/>
        <w:jc w:val="both"/>
      </w:pPr>
      <w:r w:rsidRPr="00D610F3">
        <w:t>Πίνακα ανακοινώσεων και</w:t>
      </w:r>
    </w:p>
    <w:p w:rsidR="00BC79A1" w:rsidRPr="00D610F3" w:rsidRDefault="00BC79A1" w:rsidP="00BC79A1">
      <w:pPr>
        <w:pStyle w:val="a3"/>
        <w:numPr>
          <w:ilvl w:val="0"/>
          <w:numId w:val="5"/>
        </w:numPr>
        <w:spacing w:line="360" w:lineRule="auto"/>
        <w:jc w:val="both"/>
      </w:pPr>
      <w:r w:rsidRPr="00D610F3">
        <w:t>Ιστοσελίδα του Ιδρύματος</w:t>
      </w:r>
    </w:p>
    <w:p w:rsidR="00156E83" w:rsidRPr="00D610F3" w:rsidRDefault="00156E83" w:rsidP="00D610F3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D610F3">
        <w:rPr>
          <w:rFonts w:ascii="Calibri" w:hAnsi="Calibri"/>
          <w:sz w:val="22"/>
          <w:szCs w:val="22"/>
        </w:rPr>
        <w:lastRenderedPageBreak/>
        <w:t xml:space="preserve">                                      </w:t>
      </w:r>
    </w:p>
    <w:p w:rsidR="00BC79A1" w:rsidRDefault="00BC79A1" w:rsidP="00D610F3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BC79A1" w:rsidRDefault="00BC79A1" w:rsidP="00D610F3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BC79A1" w:rsidRDefault="00BC79A1" w:rsidP="00D610F3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BC79A1" w:rsidRDefault="00BC79A1" w:rsidP="00D610F3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395FE7" w:rsidRDefault="00395FE7"/>
    <w:sectPr w:rsidR="00395FE7" w:rsidSect="00156E83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430D38"/>
    <w:multiLevelType w:val="hybridMultilevel"/>
    <w:tmpl w:val="7A9C139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876E81"/>
    <w:multiLevelType w:val="hybridMultilevel"/>
    <w:tmpl w:val="4D8A0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376CE"/>
    <w:multiLevelType w:val="hybridMultilevel"/>
    <w:tmpl w:val="1D72FA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9E76CA"/>
    <w:multiLevelType w:val="hybridMultilevel"/>
    <w:tmpl w:val="4EA439F2"/>
    <w:lvl w:ilvl="0" w:tplc="4BEA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342CEC"/>
    <w:multiLevelType w:val="hybridMultilevel"/>
    <w:tmpl w:val="7C265F66"/>
    <w:lvl w:ilvl="0" w:tplc="FCE0B440">
      <w:start w:val="1"/>
      <w:numFmt w:val="decimal"/>
      <w:lvlText w:val="%1."/>
      <w:lvlJc w:val="left"/>
      <w:pPr>
        <w:ind w:left="7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40" w:hanging="360"/>
      </w:pPr>
    </w:lvl>
    <w:lvl w:ilvl="2" w:tplc="0408001B" w:tentative="1">
      <w:start w:val="1"/>
      <w:numFmt w:val="lowerRoman"/>
      <w:lvlText w:val="%3."/>
      <w:lvlJc w:val="right"/>
      <w:pPr>
        <w:ind w:left="8760" w:hanging="180"/>
      </w:pPr>
    </w:lvl>
    <w:lvl w:ilvl="3" w:tplc="0408000F" w:tentative="1">
      <w:start w:val="1"/>
      <w:numFmt w:val="decimal"/>
      <w:lvlText w:val="%4."/>
      <w:lvlJc w:val="left"/>
      <w:pPr>
        <w:ind w:left="9480" w:hanging="360"/>
      </w:pPr>
    </w:lvl>
    <w:lvl w:ilvl="4" w:tplc="04080019" w:tentative="1">
      <w:start w:val="1"/>
      <w:numFmt w:val="lowerLetter"/>
      <w:lvlText w:val="%5."/>
      <w:lvlJc w:val="left"/>
      <w:pPr>
        <w:ind w:left="10200" w:hanging="360"/>
      </w:pPr>
    </w:lvl>
    <w:lvl w:ilvl="5" w:tplc="0408001B" w:tentative="1">
      <w:start w:val="1"/>
      <w:numFmt w:val="lowerRoman"/>
      <w:lvlText w:val="%6."/>
      <w:lvlJc w:val="right"/>
      <w:pPr>
        <w:ind w:left="10920" w:hanging="180"/>
      </w:pPr>
    </w:lvl>
    <w:lvl w:ilvl="6" w:tplc="0408000F" w:tentative="1">
      <w:start w:val="1"/>
      <w:numFmt w:val="decimal"/>
      <w:lvlText w:val="%7."/>
      <w:lvlJc w:val="left"/>
      <w:pPr>
        <w:ind w:left="11640" w:hanging="360"/>
      </w:pPr>
    </w:lvl>
    <w:lvl w:ilvl="7" w:tplc="04080019" w:tentative="1">
      <w:start w:val="1"/>
      <w:numFmt w:val="lowerLetter"/>
      <w:lvlText w:val="%8."/>
      <w:lvlJc w:val="left"/>
      <w:pPr>
        <w:ind w:left="12360" w:hanging="360"/>
      </w:pPr>
    </w:lvl>
    <w:lvl w:ilvl="8" w:tplc="0408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6">
    <w:nsid w:val="6F9D28A2"/>
    <w:multiLevelType w:val="hybridMultilevel"/>
    <w:tmpl w:val="93EC5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3BFF"/>
    <w:multiLevelType w:val="hybridMultilevel"/>
    <w:tmpl w:val="87BCB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E83"/>
    <w:rsid w:val="000A34E3"/>
    <w:rsid w:val="001250AB"/>
    <w:rsid w:val="00156E83"/>
    <w:rsid w:val="00395FE7"/>
    <w:rsid w:val="003B4625"/>
    <w:rsid w:val="005D633B"/>
    <w:rsid w:val="006B6CF0"/>
    <w:rsid w:val="00753759"/>
    <w:rsid w:val="00833780"/>
    <w:rsid w:val="008A732D"/>
    <w:rsid w:val="00946DA9"/>
    <w:rsid w:val="00A55597"/>
    <w:rsid w:val="00BC79A1"/>
    <w:rsid w:val="00C64A50"/>
    <w:rsid w:val="00CA1A96"/>
    <w:rsid w:val="00CD0612"/>
    <w:rsid w:val="00D11908"/>
    <w:rsid w:val="00D610F3"/>
    <w:rsid w:val="00D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Σώμα κείμενου 23"/>
    <w:basedOn w:val="a"/>
    <w:rsid w:val="00156E83"/>
    <w:pPr>
      <w:suppressAutoHyphens/>
      <w:spacing w:after="120" w:line="480" w:lineRule="auto"/>
    </w:pPr>
    <w:rPr>
      <w:lang w:eastAsia="ar-SA"/>
    </w:rPr>
  </w:style>
  <w:style w:type="paragraph" w:styleId="a3">
    <w:name w:val="List Paragraph"/>
    <w:basedOn w:val="a"/>
    <w:qFormat/>
    <w:rsid w:val="00156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156E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6E83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rsid w:val="00D610F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A555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Char0"/>
    <w:rsid w:val="00BC79A1"/>
    <w:pPr>
      <w:suppressAutoHyphens/>
    </w:pPr>
    <w:rPr>
      <w:szCs w:val="20"/>
      <w:lang w:eastAsia="ar-SA"/>
    </w:rPr>
  </w:style>
  <w:style w:type="character" w:customStyle="1" w:styleId="Char0">
    <w:name w:val="Σώμα κειμένου Char"/>
    <w:basedOn w:val="a0"/>
    <w:link w:val="a5"/>
    <w:rsid w:val="00BC79A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2016-09-06T07:05:00Z</cp:lastPrinted>
  <dcterms:created xsi:type="dcterms:W3CDTF">2016-08-26T11:34:00Z</dcterms:created>
  <dcterms:modified xsi:type="dcterms:W3CDTF">2016-09-06T07:13:00Z</dcterms:modified>
</cp:coreProperties>
</file>